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273" w:rsidRDefault="00C52273" w:rsidP="00DC36A2">
      <w:pPr>
        <w:pStyle w:val="a3"/>
        <w:shd w:val="clear" w:color="auto" w:fill="FFFFFF"/>
        <w:spacing w:before="0" w:beforeAutospacing="0" w:after="0" w:afterAutospacing="0" w:line="315" w:lineRule="atLeast"/>
        <w:ind w:left="-1134" w:firstLine="1134"/>
        <w:textAlignment w:val="baseline"/>
        <w:rPr>
          <w:rFonts w:ascii="Arial" w:hAnsi="Arial" w:cs="Arial"/>
          <w:color w:val="000000"/>
          <w:spacing w:val="2"/>
          <w:sz w:val="21"/>
          <w:szCs w:val="21"/>
        </w:rPr>
      </w:pPr>
    </w:p>
    <w:p w:rsidR="00696A92" w:rsidRDefault="00696A92" w:rsidP="00696A92">
      <w:pPr>
        <w:pStyle w:val="a3"/>
        <w:shd w:val="clear" w:color="auto" w:fill="FFFFFF"/>
        <w:spacing w:before="0" w:beforeAutospacing="0" w:after="0" w:afterAutospacing="0" w:line="315" w:lineRule="atLeast"/>
        <w:jc w:val="center"/>
        <w:textAlignment w:val="baseline"/>
        <w:rPr>
          <w:rFonts w:ascii="Arial" w:hAnsi="Arial" w:cs="Arial"/>
          <w:color w:val="000000"/>
          <w:spacing w:val="2"/>
          <w:sz w:val="21"/>
          <w:szCs w:val="21"/>
        </w:rPr>
      </w:pPr>
      <w:r>
        <w:rPr>
          <w:rFonts w:ascii="Arial" w:hAnsi="Arial" w:cs="Arial"/>
          <w:noProof/>
          <w:color w:val="000000"/>
          <w:spacing w:val="2"/>
          <w:sz w:val="21"/>
          <w:szCs w:val="21"/>
        </w:rPr>
        <w:drawing>
          <wp:inline distT="0" distB="0" distL="0" distR="0">
            <wp:extent cx="1533525" cy="857250"/>
            <wp:effectExtent l="0" t="0" r="9525" b="0"/>
            <wp:docPr id="1" name="Рисунок 1" descr="http://docs.cntd.ru/general/images/pattern/content_list/ger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cs.cntd.ru/general/images/pattern/content_list/gerb.png"/>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33525" cy="857250"/>
                    </a:xfrm>
                    <a:prstGeom prst="rect">
                      <a:avLst/>
                    </a:prstGeom>
                    <a:noFill/>
                    <a:ln>
                      <a:noFill/>
                    </a:ln>
                  </pic:spPr>
                </pic:pic>
              </a:graphicData>
            </a:graphic>
          </wp:inline>
        </w:drawing>
      </w:r>
    </w:p>
    <w:p w:rsidR="00696A92" w:rsidRPr="00696A92" w:rsidRDefault="00696A92" w:rsidP="00696A92">
      <w:pPr>
        <w:pStyle w:val="1"/>
        <w:shd w:val="clear" w:color="auto" w:fill="FFFFFF"/>
        <w:spacing w:before="0" w:beforeAutospacing="0" w:after="0" w:afterAutospacing="0"/>
        <w:jc w:val="center"/>
        <w:textAlignment w:val="baseline"/>
        <w:rPr>
          <w:color w:val="2D2D2D"/>
          <w:spacing w:val="2"/>
          <w:sz w:val="32"/>
          <w:szCs w:val="32"/>
        </w:rPr>
      </w:pPr>
      <w:r w:rsidRPr="00696A92">
        <w:rPr>
          <w:color w:val="2D2D2D"/>
          <w:spacing w:val="2"/>
          <w:sz w:val="32"/>
          <w:szCs w:val="32"/>
        </w:rPr>
        <w:t>О противодействии терроризму (с изменениями на 6 июля 2016 года) (редакция, действующая с 1 января 2017 года)</w:t>
      </w:r>
    </w:p>
    <w:p w:rsidR="00696A92" w:rsidRPr="00696A92" w:rsidRDefault="00696A92" w:rsidP="00696A92">
      <w:pPr>
        <w:pStyle w:val="headertext"/>
        <w:shd w:val="clear" w:color="auto" w:fill="FFFFFF"/>
        <w:spacing w:before="0" w:beforeAutospacing="0" w:after="0" w:afterAutospacing="0" w:line="288" w:lineRule="atLeast"/>
        <w:jc w:val="center"/>
        <w:textAlignment w:val="baseline"/>
        <w:rPr>
          <w:color w:val="3C3C3C"/>
          <w:spacing w:val="2"/>
          <w:sz w:val="32"/>
          <w:szCs w:val="32"/>
        </w:rPr>
      </w:pPr>
      <w:r w:rsidRPr="00696A92">
        <w:rPr>
          <w:color w:val="3C3C3C"/>
          <w:spacing w:val="2"/>
          <w:sz w:val="32"/>
          <w:szCs w:val="32"/>
        </w:rPr>
        <w:br/>
        <w:t>О противодействии терроризму</w:t>
      </w:r>
    </w:p>
    <w:p w:rsidR="00696A92" w:rsidRPr="00696A92" w:rsidRDefault="00696A92" w:rsidP="00696A92">
      <w:pPr>
        <w:pStyle w:val="formattext"/>
        <w:shd w:val="clear" w:color="auto" w:fill="FFFFFF"/>
        <w:spacing w:before="0" w:beforeAutospacing="0" w:after="0" w:afterAutospacing="0" w:line="315" w:lineRule="atLeast"/>
        <w:jc w:val="center"/>
        <w:textAlignment w:val="baseline"/>
        <w:rPr>
          <w:color w:val="2D2D2D"/>
          <w:spacing w:val="2"/>
          <w:sz w:val="32"/>
          <w:szCs w:val="32"/>
        </w:rPr>
      </w:pPr>
      <w:r w:rsidRPr="00696A92">
        <w:rPr>
          <w:color w:val="2D2D2D"/>
          <w:spacing w:val="2"/>
          <w:sz w:val="32"/>
          <w:szCs w:val="32"/>
        </w:rPr>
        <w:t>(с изменениями на 6 июля 2016 года) </w:t>
      </w:r>
      <w:r w:rsidRPr="00696A92">
        <w:rPr>
          <w:color w:val="2D2D2D"/>
          <w:spacing w:val="2"/>
          <w:sz w:val="32"/>
          <w:szCs w:val="32"/>
        </w:rPr>
        <w:br/>
        <w:t>(редакция, действующая с 1 января 2017 года)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Pr>
          <w:rFonts w:ascii="Arial" w:hAnsi="Arial" w:cs="Arial"/>
          <w:color w:val="2D2D2D"/>
          <w:spacing w:val="2"/>
          <w:sz w:val="21"/>
          <w:szCs w:val="21"/>
        </w:rPr>
        <w:t>____________________________________________________________________ </w:t>
      </w:r>
      <w:r>
        <w:rPr>
          <w:rFonts w:ascii="Arial" w:hAnsi="Arial" w:cs="Arial"/>
          <w:color w:val="2D2D2D"/>
          <w:spacing w:val="2"/>
          <w:sz w:val="21"/>
          <w:szCs w:val="21"/>
        </w:rPr>
        <w:br/>
      </w:r>
      <w:r w:rsidRPr="00696A92">
        <w:rPr>
          <w:color w:val="2D2D2D"/>
          <w:spacing w:val="2"/>
          <w:sz w:val="28"/>
          <w:szCs w:val="28"/>
        </w:rPr>
        <w:t>Документ с изменениями, внесенными: </w:t>
      </w:r>
      <w:r w:rsidRPr="00696A92">
        <w:rPr>
          <w:color w:val="2D2D2D"/>
          <w:spacing w:val="2"/>
          <w:sz w:val="28"/>
          <w:szCs w:val="28"/>
        </w:rPr>
        <w:br/>
      </w:r>
      <w:hyperlink r:id="rId5" w:history="1">
        <w:proofErr w:type="gramStart"/>
        <w:r w:rsidRPr="00696A92">
          <w:rPr>
            <w:rStyle w:val="a4"/>
            <w:color w:val="00466E"/>
            <w:spacing w:val="2"/>
            <w:sz w:val="28"/>
            <w:szCs w:val="28"/>
          </w:rPr>
          <w:t>Федеральным законом от 27 июля 2006 года N 153-ФЗ</w:t>
        </w:r>
      </w:hyperlink>
      <w:r w:rsidRPr="00696A92">
        <w:rPr>
          <w:color w:val="2D2D2D"/>
          <w:spacing w:val="2"/>
          <w:sz w:val="28"/>
          <w:szCs w:val="28"/>
        </w:rPr>
        <w:t> (Российская газета, N 165, 29.07.2006) (о порядке вступления в силу см. </w:t>
      </w:r>
      <w:hyperlink r:id="rId6" w:history="1">
        <w:r w:rsidRPr="00696A92">
          <w:rPr>
            <w:rStyle w:val="a4"/>
            <w:color w:val="00466E"/>
            <w:spacing w:val="2"/>
            <w:sz w:val="28"/>
            <w:szCs w:val="28"/>
          </w:rPr>
          <w:t>статью 16 Федерального закона от 27 июля 2006 года N 153-ФЗ</w:t>
        </w:r>
      </w:hyperlink>
      <w:r w:rsidRPr="00696A92">
        <w:rPr>
          <w:color w:val="2D2D2D"/>
          <w:spacing w:val="2"/>
          <w:sz w:val="28"/>
          <w:szCs w:val="28"/>
        </w:rPr>
        <w:t>);</w:t>
      </w:r>
      <w:r w:rsidRPr="00696A92">
        <w:rPr>
          <w:color w:val="2D2D2D"/>
          <w:spacing w:val="2"/>
          <w:sz w:val="28"/>
          <w:szCs w:val="28"/>
        </w:rPr>
        <w:br/>
      </w:r>
      <w:hyperlink r:id="rId7" w:history="1">
        <w:r w:rsidRPr="00696A92">
          <w:rPr>
            <w:rStyle w:val="a4"/>
            <w:color w:val="00466E"/>
            <w:spacing w:val="2"/>
            <w:sz w:val="28"/>
            <w:szCs w:val="28"/>
          </w:rPr>
          <w:t>Федеральным законом от 8 ноября 2008 года N 203-ФЗ</w:t>
        </w:r>
      </w:hyperlink>
      <w:r w:rsidRPr="00696A92">
        <w:rPr>
          <w:color w:val="2D2D2D"/>
          <w:spacing w:val="2"/>
          <w:sz w:val="28"/>
          <w:szCs w:val="28"/>
        </w:rPr>
        <w:t> (Российская газета, N 232, 11.11.2008) (вступил в силу с 1 января 2009 года);</w:t>
      </w:r>
      <w:proofErr w:type="gramEnd"/>
      <w:r w:rsidRPr="00696A92">
        <w:rPr>
          <w:color w:val="2D2D2D"/>
          <w:spacing w:val="2"/>
          <w:sz w:val="28"/>
          <w:szCs w:val="28"/>
        </w:rPr>
        <w:br/>
      </w:r>
      <w:hyperlink r:id="rId8" w:history="1">
        <w:proofErr w:type="gramStart"/>
        <w:r w:rsidRPr="00696A92">
          <w:rPr>
            <w:rStyle w:val="a4"/>
            <w:color w:val="00466E"/>
            <w:spacing w:val="2"/>
            <w:sz w:val="28"/>
            <w:szCs w:val="28"/>
          </w:rPr>
          <w:t>Федеральным законом от 22 декабря 2008 года N 272-ФЗ</w:t>
        </w:r>
      </w:hyperlink>
      <w:r w:rsidRPr="00696A92">
        <w:rPr>
          <w:color w:val="2D2D2D"/>
          <w:spacing w:val="2"/>
          <w:sz w:val="28"/>
          <w:szCs w:val="28"/>
        </w:rPr>
        <w:t> (Российская газета, N 265, 26.12.2008) (о порядке вступления в силу см. </w:t>
      </w:r>
      <w:hyperlink r:id="rId9" w:history="1">
        <w:r w:rsidRPr="00696A92">
          <w:rPr>
            <w:rStyle w:val="a4"/>
            <w:color w:val="00466E"/>
            <w:spacing w:val="2"/>
            <w:sz w:val="28"/>
            <w:szCs w:val="28"/>
          </w:rPr>
          <w:t>статью 14 Федерального закона от 22 декабря 2008 года N 272-ФЗ</w:t>
        </w:r>
      </w:hyperlink>
      <w:r w:rsidRPr="00696A92">
        <w:rPr>
          <w:color w:val="2D2D2D"/>
          <w:spacing w:val="2"/>
          <w:sz w:val="28"/>
          <w:szCs w:val="28"/>
        </w:rPr>
        <w:t>);</w:t>
      </w:r>
      <w:r w:rsidRPr="00696A92">
        <w:rPr>
          <w:color w:val="2D2D2D"/>
          <w:spacing w:val="2"/>
          <w:sz w:val="28"/>
          <w:szCs w:val="28"/>
        </w:rPr>
        <w:br/>
      </w:r>
      <w:hyperlink r:id="rId10" w:history="1">
        <w:r w:rsidRPr="00696A92">
          <w:rPr>
            <w:rStyle w:val="a4"/>
            <w:color w:val="00466E"/>
            <w:spacing w:val="2"/>
            <w:sz w:val="28"/>
            <w:szCs w:val="28"/>
          </w:rPr>
          <w:t>Федеральным законом от 30 декабря 2008 года N 321-ФЗ</w:t>
        </w:r>
      </w:hyperlink>
      <w:r w:rsidRPr="00696A92">
        <w:rPr>
          <w:color w:val="2D2D2D"/>
          <w:spacing w:val="2"/>
          <w:sz w:val="28"/>
          <w:szCs w:val="28"/>
        </w:rPr>
        <w:t> (Российская газета, N 267, 31.12.2008);</w:t>
      </w:r>
      <w:r w:rsidRPr="00696A92">
        <w:rPr>
          <w:color w:val="2D2D2D"/>
          <w:spacing w:val="2"/>
          <w:sz w:val="28"/>
          <w:szCs w:val="28"/>
        </w:rPr>
        <w:br/>
      </w:r>
      <w:hyperlink r:id="rId11" w:history="1">
        <w:r w:rsidRPr="00696A92">
          <w:rPr>
            <w:rStyle w:val="a4"/>
            <w:color w:val="00466E"/>
            <w:spacing w:val="2"/>
            <w:sz w:val="28"/>
            <w:szCs w:val="28"/>
          </w:rPr>
          <w:t>Федеральным законом от 27 июля 2010 года N 197-ФЗ</w:t>
        </w:r>
      </w:hyperlink>
      <w:r w:rsidRPr="00696A92">
        <w:rPr>
          <w:color w:val="2D2D2D"/>
          <w:spacing w:val="2"/>
          <w:sz w:val="28"/>
          <w:szCs w:val="28"/>
        </w:rPr>
        <w:t> (Российская газета, N</w:t>
      </w:r>
      <w:proofErr w:type="gramEnd"/>
      <w:r w:rsidRPr="00696A92">
        <w:rPr>
          <w:color w:val="2D2D2D"/>
          <w:spacing w:val="2"/>
          <w:sz w:val="28"/>
          <w:szCs w:val="28"/>
        </w:rPr>
        <w:t xml:space="preserve"> </w:t>
      </w:r>
      <w:proofErr w:type="gramStart"/>
      <w:r w:rsidRPr="00696A92">
        <w:rPr>
          <w:color w:val="2D2D2D"/>
          <w:spacing w:val="2"/>
          <w:sz w:val="28"/>
          <w:szCs w:val="28"/>
        </w:rPr>
        <w:t>168, 30.07.2010); </w:t>
      </w:r>
      <w:r w:rsidRPr="00696A92">
        <w:rPr>
          <w:color w:val="2D2D2D"/>
          <w:spacing w:val="2"/>
          <w:sz w:val="28"/>
          <w:szCs w:val="28"/>
        </w:rPr>
        <w:br/>
      </w:r>
      <w:hyperlink r:id="rId12" w:history="1">
        <w:r w:rsidRPr="00696A92">
          <w:rPr>
            <w:rStyle w:val="a4"/>
            <w:color w:val="00466E"/>
            <w:spacing w:val="2"/>
            <w:sz w:val="28"/>
            <w:szCs w:val="28"/>
          </w:rPr>
          <w:t>Федеральным законом от 28 декабря 2010 года N 404-ФЗ</w:t>
        </w:r>
      </w:hyperlink>
      <w:r w:rsidRPr="00696A92">
        <w:rPr>
          <w:color w:val="2D2D2D"/>
          <w:spacing w:val="2"/>
          <w:sz w:val="28"/>
          <w:szCs w:val="28"/>
        </w:rPr>
        <w:t> (Российская газета, N 296, 30.12.2010) (о порядке вступления в силу см. </w:t>
      </w:r>
      <w:hyperlink r:id="rId13" w:history="1">
        <w:r w:rsidRPr="00696A92">
          <w:rPr>
            <w:rStyle w:val="a4"/>
            <w:color w:val="00466E"/>
            <w:spacing w:val="2"/>
            <w:sz w:val="28"/>
            <w:szCs w:val="28"/>
          </w:rPr>
          <w:t>статью 30 Федерального закона от 28 декабря 2010 года N 404-ФЗ</w:t>
        </w:r>
      </w:hyperlink>
      <w:r w:rsidRPr="00696A92">
        <w:rPr>
          <w:color w:val="2D2D2D"/>
          <w:spacing w:val="2"/>
          <w:sz w:val="28"/>
          <w:szCs w:val="28"/>
        </w:rPr>
        <w:t>);</w:t>
      </w:r>
      <w:r w:rsidRPr="00696A92">
        <w:rPr>
          <w:color w:val="2D2D2D"/>
          <w:spacing w:val="2"/>
          <w:sz w:val="28"/>
          <w:szCs w:val="28"/>
        </w:rPr>
        <w:br/>
      </w:r>
      <w:hyperlink r:id="rId14"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 (Российская газета, N 95, 05.05.2011);</w:t>
      </w:r>
      <w:proofErr w:type="gramEnd"/>
      <w:r w:rsidRPr="00696A92">
        <w:rPr>
          <w:color w:val="2D2D2D"/>
          <w:spacing w:val="2"/>
          <w:sz w:val="28"/>
          <w:szCs w:val="28"/>
        </w:rPr>
        <w:br/>
      </w:r>
      <w:hyperlink r:id="rId15" w:history="1">
        <w:proofErr w:type="gramStart"/>
        <w:r w:rsidRPr="00696A92">
          <w:rPr>
            <w:rStyle w:val="a4"/>
            <w:color w:val="00466E"/>
            <w:spacing w:val="2"/>
            <w:sz w:val="28"/>
            <w:szCs w:val="28"/>
          </w:rPr>
          <w:t>Федеральным законом от 8 ноября 2011 года N 309-ФЗ</w:t>
        </w:r>
      </w:hyperlink>
      <w:r w:rsidRPr="00696A92">
        <w:rPr>
          <w:color w:val="2D2D2D"/>
          <w:spacing w:val="2"/>
          <w:sz w:val="28"/>
          <w:szCs w:val="28"/>
        </w:rPr>
        <w:t> (Официальный интернет-портал правовой информации www.pravo.gov.ru, 10.11.2011) (о порядке вступления в силу см. </w:t>
      </w:r>
      <w:hyperlink r:id="rId16" w:history="1">
        <w:r w:rsidRPr="00696A92">
          <w:rPr>
            <w:rStyle w:val="a4"/>
            <w:color w:val="00466E"/>
            <w:spacing w:val="2"/>
            <w:sz w:val="28"/>
            <w:szCs w:val="28"/>
          </w:rPr>
          <w:t>статью 12 Федерального закона от 8 ноября 2011 года N 309-ФЗ</w:t>
        </w:r>
      </w:hyperlink>
      <w:r w:rsidRPr="00696A92">
        <w:rPr>
          <w:color w:val="2D2D2D"/>
          <w:spacing w:val="2"/>
          <w:sz w:val="28"/>
          <w:szCs w:val="28"/>
        </w:rPr>
        <w:t>);</w:t>
      </w:r>
      <w:r w:rsidRPr="00696A92">
        <w:rPr>
          <w:color w:val="2D2D2D"/>
          <w:spacing w:val="2"/>
          <w:sz w:val="28"/>
          <w:szCs w:val="28"/>
        </w:rPr>
        <w:br/>
      </w:r>
      <w:hyperlink r:id="rId17" w:history="1">
        <w:r w:rsidRPr="00696A92">
          <w:rPr>
            <w:rStyle w:val="a4"/>
            <w:color w:val="00466E"/>
            <w:spacing w:val="2"/>
            <w:sz w:val="28"/>
            <w:szCs w:val="28"/>
          </w:rPr>
          <w:t>Федеральным законом от 23 июля 2013 года N 208-ФЗ</w:t>
        </w:r>
      </w:hyperlink>
      <w:r w:rsidRPr="00696A92">
        <w:rPr>
          <w:color w:val="2D2D2D"/>
          <w:spacing w:val="2"/>
          <w:sz w:val="28"/>
          <w:szCs w:val="28"/>
        </w:rPr>
        <w:t> (Официальный интернет-портал правовой информации www.pravo.gov.ru, 23.07.2013);</w:t>
      </w:r>
      <w:proofErr w:type="gramEnd"/>
      <w:r w:rsidRPr="00696A92">
        <w:rPr>
          <w:color w:val="2D2D2D"/>
          <w:spacing w:val="2"/>
          <w:sz w:val="28"/>
          <w:szCs w:val="28"/>
        </w:rPr>
        <w:br/>
      </w:r>
      <w:hyperlink r:id="rId18" w:history="1">
        <w:r w:rsidRPr="00696A92">
          <w:rPr>
            <w:rStyle w:val="a4"/>
            <w:color w:val="00466E"/>
            <w:spacing w:val="2"/>
            <w:sz w:val="28"/>
            <w:szCs w:val="28"/>
          </w:rPr>
          <w:t>Федеральным законом от 2 ноября 2013 года N 302-ФЗ </w:t>
        </w:r>
      </w:hyperlink>
      <w:r w:rsidRPr="00696A92">
        <w:rPr>
          <w:color w:val="2D2D2D"/>
          <w:spacing w:val="2"/>
          <w:sz w:val="28"/>
          <w:szCs w:val="28"/>
        </w:rPr>
        <w:t>(Официальный интернет-портал правовой информации www.pravo.gov.ru, 03.11.2013);</w:t>
      </w:r>
      <w:r w:rsidRPr="00696A92">
        <w:rPr>
          <w:color w:val="2D2D2D"/>
          <w:spacing w:val="2"/>
          <w:sz w:val="28"/>
          <w:szCs w:val="28"/>
        </w:rPr>
        <w:br/>
      </w:r>
      <w:hyperlink r:id="rId19" w:history="1">
        <w:r w:rsidRPr="00696A92">
          <w:rPr>
            <w:rStyle w:val="a4"/>
            <w:color w:val="00466E"/>
            <w:spacing w:val="2"/>
            <w:sz w:val="28"/>
            <w:szCs w:val="28"/>
          </w:rPr>
          <w:t>Федеральным законом от 5 мая 2014 года N 130-ФЗ</w:t>
        </w:r>
      </w:hyperlink>
      <w:r w:rsidRPr="00696A92">
        <w:rPr>
          <w:color w:val="2D2D2D"/>
          <w:spacing w:val="2"/>
          <w:sz w:val="28"/>
          <w:szCs w:val="28"/>
        </w:rPr>
        <w:t> (Официальный интернет-портал правовой информации www.pravo.gov.ru, 05.05.2014);</w:t>
      </w:r>
      <w:r w:rsidRPr="00696A92">
        <w:rPr>
          <w:color w:val="2D2D2D"/>
          <w:spacing w:val="2"/>
          <w:sz w:val="28"/>
          <w:szCs w:val="28"/>
        </w:rPr>
        <w:br/>
      </w:r>
      <w:hyperlink r:id="rId20" w:history="1">
        <w:proofErr w:type="gramStart"/>
        <w:r w:rsidRPr="00696A92">
          <w:rPr>
            <w:rStyle w:val="a4"/>
            <w:color w:val="00466E"/>
            <w:spacing w:val="2"/>
            <w:sz w:val="28"/>
            <w:szCs w:val="28"/>
          </w:rPr>
          <w:t>Федеральным законом от 4 июня 2014 года N 145-ФЗ</w:t>
        </w:r>
      </w:hyperlink>
      <w:r w:rsidRPr="00696A92">
        <w:rPr>
          <w:color w:val="2D2D2D"/>
          <w:spacing w:val="2"/>
          <w:sz w:val="28"/>
          <w:szCs w:val="28"/>
        </w:rPr>
        <w:t> (Официальный интернет-портал правовой информации www.pravo.gov.ru, 04.06.2014) (о порядке вступления в силу см. </w:t>
      </w:r>
      <w:hyperlink r:id="rId21" w:history="1">
        <w:r w:rsidRPr="00696A92">
          <w:rPr>
            <w:rStyle w:val="a4"/>
            <w:color w:val="00466E"/>
            <w:spacing w:val="2"/>
            <w:sz w:val="28"/>
            <w:szCs w:val="28"/>
          </w:rPr>
          <w:t>статью 37 Федерального закона от 4 июня 2014 года N 145-ФЗ</w:t>
        </w:r>
      </w:hyperlink>
      <w:r w:rsidRPr="00696A92">
        <w:rPr>
          <w:color w:val="2D2D2D"/>
          <w:spacing w:val="2"/>
          <w:sz w:val="28"/>
          <w:szCs w:val="28"/>
        </w:rPr>
        <w:t>);</w:t>
      </w:r>
      <w:r w:rsidRPr="00696A92">
        <w:rPr>
          <w:color w:val="2D2D2D"/>
          <w:spacing w:val="2"/>
          <w:sz w:val="28"/>
          <w:szCs w:val="28"/>
        </w:rPr>
        <w:br/>
      </w:r>
      <w:hyperlink r:id="rId22" w:history="1">
        <w:r w:rsidRPr="00696A92">
          <w:rPr>
            <w:rStyle w:val="a4"/>
            <w:color w:val="00466E"/>
            <w:spacing w:val="2"/>
            <w:sz w:val="28"/>
            <w:szCs w:val="28"/>
          </w:rPr>
          <w:t>Федеральным законом от 28 июня 2014 года N 179-ФЗ</w:t>
        </w:r>
      </w:hyperlink>
      <w:r w:rsidRPr="00696A92">
        <w:rPr>
          <w:color w:val="2D2D2D"/>
          <w:spacing w:val="2"/>
          <w:sz w:val="28"/>
          <w:szCs w:val="28"/>
        </w:rPr>
        <w:t> (Официальный интернет-портал правовой информации www.pravo.gov.ru, 30.06.2014);</w:t>
      </w:r>
      <w:proofErr w:type="gramEnd"/>
      <w:r w:rsidRPr="00696A92">
        <w:rPr>
          <w:color w:val="2D2D2D"/>
          <w:spacing w:val="2"/>
          <w:sz w:val="28"/>
          <w:szCs w:val="28"/>
        </w:rPr>
        <w:br/>
      </w:r>
      <w:hyperlink r:id="rId23" w:history="1">
        <w:proofErr w:type="gramStart"/>
        <w:r w:rsidRPr="00696A92">
          <w:rPr>
            <w:rStyle w:val="a4"/>
            <w:color w:val="00466E"/>
            <w:spacing w:val="2"/>
            <w:sz w:val="28"/>
            <w:szCs w:val="28"/>
          </w:rPr>
          <w:t>Федеральным законом от 31 декабря 2014 года N 505-ФЗ</w:t>
        </w:r>
      </w:hyperlink>
      <w:r w:rsidRPr="00696A92">
        <w:rPr>
          <w:color w:val="2D2D2D"/>
          <w:spacing w:val="2"/>
          <w:sz w:val="28"/>
          <w:szCs w:val="28"/>
        </w:rPr>
        <w:t> (Официальный интернет-портал правовой информации www.pravo.gov.ru, 31.12.2014, N 0001201412310099); </w:t>
      </w:r>
      <w:r w:rsidRPr="00696A92">
        <w:rPr>
          <w:color w:val="2D2D2D"/>
          <w:spacing w:val="2"/>
          <w:sz w:val="28"/>
          <w:szCs w:val="28"/>
        </w:rPr>
        <w:br/>
      </w:r>
      <w:hyperlink r:id="rId24" w:history="1">
        <w:r w:rsidRPr="00696A92">
          <w:rPr>
            <w:rStyle w:val="a4"/>
            <w:color w:val="00466E"/>
            <w:spacing w:val="2"/>
            <w:sz w:val="28"/>
            <w:szCs w:val="28"/>
          </w:rPr>
          <w:t>Федеральным законом от 3 июля 2016 года N 227-ФЗ</w:t>
        </w:r>
      </w:hyperlink>
      <w:r w:rsidRPr="00696A92">
        <w:rPr>
          <w:color w:val="2D2D2D"/>
          <w:spacing w:val="2"/>
          <w:sz w:val="28"/>
          <w:szCs w:val="28"/>
        </w:rPr>
        <w:t> (Официальный интернет-портал правовой информации www.pravo.gov.ru, 03.07.2016, N 0001201607030004) (о порядке вступления в силу см. </w:t>
      </w:r>
      <w:hyperlink r:id="rId25" w:history="1">
        <w:r w:rsidRPr="00696A92">
          <w:rPr>
            <w:rStyle w:val="a4"/>
            <w:color w:val="00466E"/>
            <w:spacing w:val="2"/>
            <w:sz w:val="28"/>
            <w:szCs w:val="28"/>
          </w:rPr>
          <w:t>статью 45 Федерального закона от 3 июля 2016 года N 227-ФЗ</w:t>
        </w:r>
      </w:hyperlink>
      <w:r w:rsidRPr="00696A92">
        <w:rPr>
          <w:color w:val="2D2D2D"/>
          <w:spacing w:val="2"/>
          <w:sz w:val="28"/>
          <w:szCs w:val="28"/>
        </w:rPr>
        <w:t>);</w:t>
      </w:r>
      <w:proofErr w:type="gramEnd"/>
      <w:r w:rsidRPr="00696A92">
        <w:rPr>
          <w:color w:val="2D2D2D"/>
          <w:spacing w:val="2"/>
          <w:sz w:val="28"/>
          <w:szCs w:val="28"/>
        </w:rPr>
        <w:t> </w:t>
      </w:r>
      <w:r w:rsidRPr="00696A92">
        <w:rPr>
          <w:color w:val="2D2D2D"/>
          <w:spacing w:val="2"/>
          <w:sz w:val="28"/>
          <w:szCs w:val="28"/>
        </w:rPr>
        <w:br/>
      </w:r>
      <w:hyperlink r:id="rId26"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 xml:space="preserve"> (Официальный интернет-портал правовой информации www.pravo.gov.ru, 07.07.2016, N 0001201607070016) (о порядке вступления в силу </w:t>
      </w:r>
      <w:proofErr w:type="gramStart"/>
      <w:r w:rsidRPr="00696A92">
        <w:rPr>
          <w:color w:val="2D2D2D"/>
          <w:spacing w:val="2"/>
          <w:sz w:val="28"/>
          <w:szCs w:val="28"/>
        </w:rPr>
        <w:t>см</w:t>
      </w:r>
      <w:proofErr w:type="gramEnd"/>
      <w:r w:rsidRPr="00696A92">
        <w:rPr>
          <w:color w:val="2D2D2D"/>
          <w:spacing w:val="2"/>
          <w:sz w:val="28"/>
          <w:szCs w:val="28"/>
        </w:rPr>
        <w:t>. </w:t>
      </w:r>
      <w:hyperlink r:id="rId27" w:history="1">
        <w:r w:rsidRPr="00696A92">
          <w:rPr>
            <w:rStyle w:val="a4"/>
            <w:color w:val="00466E"/>
            <w:spacing w:val="2"/>
            <w:sz w:val="28"/>
            <w:szCs w:val="28"/>
          </w:rPr>
          <w:t>статью 19 Федерального закона от 6 июля 2016 года N 374-ФЗ</w:t>
        </w:r>
      </w:hyperlink>
      <w:r w:rsidRPr="00696A92">
        <w:rPr>
          <w:color w:val="2D2D2D"/>
          <w:spacing w:val="2"/>
          <w:sz w:val="28"/>
          <w:szCs w:val="28"/>
        </w:rPr>
        <w:t>). </w:t>
      </w:r>
      <w:r w:rsidRPr="00696A92">
        <w:rPr>
          <w:color w:val="2D2D2D"/>
          <w:spacing w:val="2"/>
          <w:sz w:val="28"/>
          <w:szCs w:val="28"/>
        </w:rPr>
        <w:br/>
        <w:t>____________________________________________________________________</w:t>
      </w:r>
    </w:p>
    <w:p w:rsidR="00696A92" w:rsidRPr="00696A92" w:rsidRDefault="00696A92" w:rsidP="00696A92">
      <w:pPr>
        <w:pStyle w:val="formattext"/>
        <w:shd w:val="clear" w:color="auto" w:fill="FFFFFF"/>
        <w:spacing w:before="0" w:beforeAutospacing="0" w:after="0" w:afterAutospacing="0" w:line="315" w:lineRule="atLeast"/>
        <w:jc w:val="right"/>
        <w:textAlignment w:val="baseline"/>
        <w:rPr>
          <w:color w:val="2D2D2D"/>
          <w:spacing w:val="2"/>
          <w:sz w:val="28"/>
          <w:szCs w:val="28"/>
        </w:rPr>
      </w:pPr>
      <w:proofErr w:type="gramStart"/>
      <w:r w:rsidRPr="00696A92">
        <w:rPr>
          <w:color w:val="2D2D2D"/>
          <w:spacing w:val="2"/>
          <w:sz w:val="28"/>
          <w:szCs w:val="28"/>
        </w:rPr>
        <w:t>Принят</w:t>
      </w:r>
      <w:proofErr w:type="gramEnd"/>
      <w:r w:rsidRPr="00696A92">
        <w:rPr>
          <w:color w:val="2D2D2D"/>
          <w:spacing w:val="2"/>
          <w:sz w:val="28"/>
          <w:szCs w:val="28"/>
        </w:rPr>
        <w:br/>
        <w:t>Государственной Думой</w:t>
      </w:r>
      <w:r w:rsidRPr="00696A92">
        <w:rPr>
          <w:color w:val="2D2D2D"/>
          <w:spacing w:val="2"/>
          <w:sz w:val="28"/>
          <w:szCs w:val="28"/>
        </w:rPr>
        <w:br/>
        <w:t>26 февраля 2006 года</w:t>
      </w:r>
      <w:r w:rsidRPr="00696A92">
        <w:rPr>
          <w:color w:val="2D2D2D"/>
          <w:spacing w:val="2"/>
          <w:sz w:val="28"/>
          <w:szCs w:val="28"/>
        </w:rPr>
        <w:br/>
      </w:r>
      <w:r w:rsidRPr="00696A92">
        <w:rPr>
          <w:color w:val="2D2D2D"/>
          <w:spacing w:val="2"/>
          <w:sz w:val="28"/>
          <w:szCs w:val="28"/>
        </w:rPr>
        <w:br/>
        <w:t>Одобрен</w:t>
      </w:r>
      <w:r w:rsidRPr="00696A92">
        <w:rPr>
          <w:color w:val="2D2D2D"/>
          <w:spacing w:val="2"/>
          <w:sz w:val="28"/>
          <w:szCs w:val="28"/>
        </w:rPr>
        <w:br/>
        <w:t>Советом Федерации</w:t>
      </w:r>
      <w:r w:rsidRPr="00696A92">
        <w:rPr>
          <w:color w:val="2D2D2D"/>
          <w:spacing w:val="2"/>
          <w:sz w:val="28"/>
          <w:szCs w:val="28"/>
        </w:rPr>
        <w:br/>
        <w:t>1 марта 2006 года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 Правовая основа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proofErr w:type="gramStart"/>
      <w:r w:rsidRPr="00696A92">
        <w:rPr>
          <w:color w:val="2D2D2D"/>
          <w:spacing w:val="2"/>
          <w:sz w:val="28"/>
          <w:szCs w:val="28"/>
        </w:rPr>
        <w:t>Правовую основу противодействия терроризму составляют </w:t>
      </w:r>
      <w:hyperlink r:id="rId28" w:history="1">
        <w:r w:rsidRPr="00696A92">
          <w:rPr>
            <w:rStyle w:val="a4"/>
            <w:color w:val="00466E"/>
            <w:spacing w:val="2"/>
            <w:sz w:val="28"/>
            <w:szCs w:val="28"/>
          </w:rPr>
          <w:t>Конституция Российской Федерации</w:t>
        </w:r>
      </w:hyperlink>
      <w:r w:rsidRPr="00696A92">
        <w:rPr>
          <w:color w:val="2D2D2D"/>
          <w:spacing w:val="2"/>
          <w:sz w:val="28"/>
          <w:szCs w:val="28"/>
        </w:rPr>
        <w:t>,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roofErr w:type="gramEnd"/>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 Основные принципы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Противодействие терроризму в Российской Федерации основывается на следующих основных принципах:</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обеспечение и защита основных прав и свобод человека и гражданина;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законность;</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приоритет защиты прав и законных интересов лиц, подвергающихся террористической опасности;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неотвратимость наказания за осуществление террористической деятельности;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6) сотрудничество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7) приоритет мер предупреждения терроризма;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8) единоначалие в руководстве привлекаемыми силами и средствами при проведении контртеррористических операций;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9) сочетание гласных и негласных методов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10) конфиденциальность сведений о специальных средствах, технических приемах, тактике осуществления мероприятий по борьбе с терроризмом, а также о составе их участников;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11) недопустимость политических уступок террористам;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12) минимизация и (или) ликвидация последствий проявлений терроризма;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13) соразмерность мер противодействия терроризму степени террористической опасности.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3. Основные понятия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В настоящем Федеральном законе используются следующие основные понятия: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терроризм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террористическая деятельность - деятельность, включающая в себя: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а) организацию, планирование, подготовку, финансирование и реализацию террористического акта;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б) подстрекательство к террористическому акту;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г) вербовку, вооружение, обучение и использование террористов;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д) информационное или иное пособничество в планировании, подготовке или реализации террористического акта;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террористический акт -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или международных организаций либо воздействия на принятие ими решений, а также угроза совершения указанных действий в тех же целях;</w:t>
      </w:r>
      <w:r w:rsidRPr="00696A92">
        <w:rPr>
          <w:color w:val="2D2D2D"/>
          <w:spacing w:val="2"/>
          <w:sz w:val="28"/>
          <w:szCs w:val="28"/>
        </w:rPr>
        <w:br/>
      </w:r>
      <w:proofErr w:type="gramStart"/>
      <w:r w:rsidRPr="00696A92">
        <w:rPr>
          <w:color w:val="2D2D2D"/>
          <w:spacing w:val="2"/>
          <w:sz w:val="28"/>
          <w:szCs w:val="28"/>
        </w:rPr>
        <w:t>(Пункт в редакции, введенной в действие </w:t>
      </w:r>
      <w:hyperlink r:id="rId29" w:history="1">
        <w:r w:rsidRPr="00696A92">
          <w:rPr>
            <w:rStyle w:val="a4"/>
            <w:color w:val="00466E"/>
            <w:spacing w:val="2"/>
            <w:sz w:val="28"/>
            <w:szCs w:val="28"/>
          </w:rPr>
          <w:t>Федеральным законом от 5 мая 2014 года N 130-ФЗ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4) противодействие терроризму - деятельность органов государственной власти и органов местного самоуправления, а также физических и юридических лиц </w:t>
      </w:r>
      <w:proofErr w:type="gramStart"/>
      <w:r w:rsidRPr="00696A92">
        <w:rPr>
          <w:color w:val="2D2D2D"/>
          <w:spacing w:val="2"/>
          <w:sz w:val="28"/>
          <w:szCs w:val="28"/>
        </w:rPr>
        <w:t>по</w:t>
      </w:r>
      <w:proofErr w:type="gramEnd"/>
      <w:r w:rsidRPr="00696A92">
        <w:rPr>
          <w:color w:val="2D2D2D"/>
          <w:spacing w:val="2"/>
          <w:sz w:val="28"/>
          <w:szCs w:val="28"/>
        </w:rPr>
        <w:t>:</w:t>
      </w:r>
      <w:r w:rsidRPr="00696A92">
        <w:rPr>
          <w:color w:val="2D2D2D"/>
          <w:spacing w:val="2"/>
          <w:sz w:val="28"/>
          <w:szCs w:val="28"/>
        </w:rPr>
        <w:br/>
      </w:r>
      <w:proofErr w:type="gramStart"/>
      <w:r w:rsidRPr="00696A92">
        <w:rPr>
          <w:color w:val="2D2D2D"/>
          <w:spacing w:val="2"/>
          <w:sz w:val="28"/>
          <w:szCs w:val="28"/>
        </w:rPr>
        <w:t>(Абзац в редакции, введенной в действие с 22 октября 2013 года </w:t>
      </w:r>
      <w:hyperlink r:id="rId30" w:history="1">
        <w:r w:rsidRPr="00696A92">
          <w:rPr>
            <w:rStyle w:val="a4"/>
            <w:color w:val="00466E"/>
            <w:spacing w:val="2"/>
            <w:sz w:val="28"/>
            <w:szCs w:val="28"/>
          </w:rPr>
          <w:t>Федеральным законом от 23 июля 2013 года N 208-ФЗ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б) выявлению, предупреждению, пресечению, раскрытию и расследованию террористического акта (борьба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в) минимизации и (или) ликвидации последствий проявлений терроризма;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5) контртеррористическая операция - комплекс специальных, оперативно-боевых, 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также по минимизации последствий террористического акта;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6) антитеррористическая защищенность объекта (территории) - состояние защищенности здания, строения, сооружения, иного объекта, места массового пребывания людей, препятствующее совершению террористического акта. При этом под местом массового пребывания людей понимается территория общего пользования поселения или городского округа, либо специально отведенная территория за их пределами, либо место общего пользования в здании, строении, сооружении, на ином объекте, на которых при определенных условиях может одновременно находиться более пятидесяти человек.</w:t>
      </w:r>
      <w:r w:rsidRPr="00696A92">
        <w:rPr>
          <w:color w:val="2D2D2D"/>
          <w:spacing w:val="2"/>
          <w:sz w:val="28"/>
          <w:szCs w:val="28"/>
        </w:rPr>
        <w:br/>
        <w:t>(Пункт дополнительно включен с 22 октября 2013 года </w:t>
      </w:r>
      <w:hyperlink r:id="rId31" w:history="1">
        <w:r w:rsidRPr="00696A92">
          <w:rPr>
            <w:rStyle w:val="a4"/>
            <w:color w:val="00466E"/>
            <w:spacing w:val="2"/>
            <w:sz w:val="28"/>
            <w:szCs w:val="28"/>
          </w:rPr>
          <w:t>Федеральным законом от 23 июля 2013 года N 208-ФЗ</w:t>
        </w:r>
      </w:hyperlink>
      <w:r w:rsidRPr="00696A92">
        <w:rPr>
          <w:color w:val="2D2D2D"/>
          <w:spacing w:val="2"/>
          <w:sz w:val="28"/>
          <w:szCs w:val="28"/>
        </w:rPr>
        <w:t>)</w:t>
      </w:r>
      <w:r w:rsidRPr="00696A92">
        <w:rPr>
          <w:color w:val="2D2D2D"/>
          <w:spacing w:val="2"/>
          <w:sz w:val="28"/>
          <w:szCs w:val="28"/>
        </w:rPr>
        <w:br/>
      </w:r>
      <w:r w:rsidRPr="00696A92">
        <w:rPr>
          <w:b/>
          <w:bCs/>
          <w:color w:val="4C4C4C"/>
          <w:spacing w:val="2"/>
          <w:sz w:val="28"/>
          <w:szCs w:val="28"/>
        </w:rPr>
        <w:t>Статья 4. Международное сотрудничество Российской Федерации в области борьбы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Российская Федерация в соответствии с международными договорами Российской Федерации сотрудничает в области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2. Российская Федерация, руководствуясь интересами обеспечения безопасности личности, общества и государства, преследует на своей территории лиц, обвиняемых (подозреваемых) в причастности к терроризму, в соответствии с законодательством Российской Федерации.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5. Организационные основы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Президент Российской Федерации: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определяет основные направления государственной политики в области противодействия терроризму;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устанавливает компетенцию федеральных органов исполнительной власти, руководство деятельностью которых он осуществляет, по борьбе с терроризмом;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 принимает решение в установленном порядке об использовании за пределами </w:t>
      </w:r>
      <w:proofErr w:type="gramStart"/>
      <w:r w:rsidRPr="00696A92">
        <w:rPr>
          <w:color w:val="2D2D2D"/>
          <w:spacing w:val="2"/>
          <w:sz w:val="28"/>
          <w:szCs w:val="28"/>
        </w:rPr>
        <w:t>территории Российской Федерации формирований Вооруженных Сил Российской Федерации</w:t>
      </w:r>
      <w:proofErr w:type="gramEnd"/>
      <w:r w:rsidRPr="00696A92">
        <w:rPr>
          <w:color w:val="2D2D2D"/>
          <w:spacing w:val="2"/>
          <w:sz w:val="28"/>
          <w:szCs w:val="28"/>
        </w:rPr>
        <w:t xml:space="preserve"> и подразделений специального назначения для борьбы с террористической деятельностью, осуществляемой против Российской Федерации либо граждан Российской Федерации или лиц без гражданства, постоянно проживающих в Российской Федерации.</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с 29 июля 2006 года </w:t>
      </w:r>
      <w:hyperlink r:id="rId32" w:history="1">
        <w:r w:rsidRPr="00696A92">
          <w:rPr>
            <w:rStyle w:val="a4"/>
            <w:color w:val="00466E"/>
            <w:spacing w:val="2"/>
            <w:sz w:val="28"/>
            <w:szCs w:val="28"/>
          </w:rPr>
          <w:t>Федеральным законом от 27 июля 2006 года N 153-ФЗ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Правительство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определяет компетенцию федеральных органов исполнительной власти, руководство деятельностью которых оно осуществляет, в области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организует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4) устанавливает обязательные для выполнения требования к антитеррористической защищенности объектов (территорий), категории объектов (территорий), порядок разработки указанных требований и </w:t>
      </w:r>
      <w:proofErr w:type="gramStart"/>
      <w:r w:rsidRPr="00696A92">
        <w:rPr>
          <w:color w:val="2D2D2D"/>
          <w:spacing w:val="2"/>
          <w:sz w:val="28"/>
          <w:szCs w:val="28"/>
        </w:rPr>
        <w:t>контроля за</w:t>
      </w:r>
      <w:proofErr w:type="gramEnd"/>
      <w:r w:rsidRPr="00696A92">
        <w:rPr>
          <w:color w:val="2D2D2D"/>
          <w:spacing w:val="2"/>
          <w:sz w:val="28"/>
          <w:szCs w:val="28"/>
        </w:rPr>
        <w:t xml:space="preserve"> их выполнением, порядок разработки и форму паспорта безопасности таких объектов (территорий) (за исключением объектов транспортной инфраструктуры, транспортных средств и объектов топливно-энергетического комплекса);</w:t>
      </w:r>
      <w:r w:rsidRPr="00696A92">
        <w:rPr>
          <w:color w:val="2D2D2D"/>
          <w:spacing w:val="2"/>
          <w:sz w:val="28"/>
          <w:szCs w:val="28"/>
        </w:rPr>
        <w:br/>
        <w:t>(Пункт дополнительно включен с 22 октября 2013 года </w:t>
      </w:r>
      <w:hyperlink r:id="rId33" w:history="1">
        <w:r w:rsidRPr="00696A92">
          <w:rPr>
            <w:rStyle w:val="a4"/>
            <w:color w:val="00466E"/>
            <w:spacing w:val="2"/>
            <w:sz w:val="28"/>
            <w:szCs w:val="28"/>
          </w:rPr>
          <w:t>Федеральным законом от 23 июля 2013 года N 208-ФЗ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5) устанавливает порядок взаимодействия федеральных органов исполнительной власти, органов государственной власти субъектов Российской Федерации и органов местного самоуправления, физических и юридических лиц при проверке информации об угрозе совершения террористического акта, а также информирования субъектов противодействия терроризму о выявленной угрозе совершения террористического акта.</w:t>
      </w:r>
      <w:r w:rsidRPr="00696A92">
        <w:rPr>
          <w:color w:val="2D2D2D"/>
          <w:spacing w:val="2"/>
          <w:sz w:val="28"/>
          <w:szCs w:val="28"/>
        </w:rPr>
        <w:br/>
        <w:t>(Пункт дополнительно включен с 20 июля 2016 года </w:t>
      </w:r>
      <w:hyperlink r:id="rId34"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3_1. </w:t>
      </w:r>
      <w:proofErr w:type="gramStart"/>
      <w:r w:rsidRPr="00696A92">
        <w:rPr>
          <w:color w:val="2D2D2D"/>
          <w:spacing w:val="2"/>
          <w:sz w:val="28"/>
          <w:szCs w:val="28"/>
        </w:rPr>
        <w:t>Физические лица, осуществляющие предпринимательскую деятельность без образования юридического лица либо использующие принадлежащее им имущество в социальных, благотворительных, культурных, образовательных или иных общественно полезных целях, не связанных с извлечением прибыли, выполняют требования к антитеррористической защищенности объектов (территорий), используемых для осуществления указанных видов деятельности и находящихся в их собственности или принадлежащих им на ином законном основании.</w:t>
      </w:r>
      <w:proofErr w:type="gramEnd"/>
      <w:r w:rsidRPr="00696A92">
        <w:rPr>
          <w:color w:val="2D2D2D"/>
          <w:spacing w:val="2"/>
          <w:sz w:val="28"/>
          <w:szCs w:val="28"/>
        </w:rPr>
        <w:t xml:space="preserve"> Юридические лица обеспечивают выполнение указанных требований в отношении объектов, находящихся в их собственности или принадлежащих им на ином законном основании.</w:t>
      </w:r>
      <w:r w:rsidRPr="00696A92">
        <w:rPr>
          <w:color w:val="2D2D2D"/>
          <w:spacing w:val="2"/>
          <w:sz w:val="28"/>
          <w:szCs w:val="28"/>
        </w:rPr>
        <w:br/>
        <w:t>(Часть дополнительно включена с 22 октября 2013 года </w:t>
      </w:r>
      <w:hyperlink r:id="rId35" w:history="1">
        <w:r w:rsidRPr="00696A92">
          <w:rPr>
            <w:rStyle w:val="a4"/>
            <w:color w:val="00466E"/>
            <w:spacing w:val="2"/>
            <w:sz w:val="28"/>
            <w:szCs w:val="28"/>
          </w:rPr>
          <w:t>Федеральным законом от 23 июля 2013 года N 208-ФЗ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4. По решению Президента Российской Федерации на федеральном уровне формируется коллегиальный орган, координирующий и организующий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Функции указанного органа реализуются в соответствии с положением о нем, утверждаемым Президентом Российской Федерации. Решения данного органа, принятые в пределах его компетенции, обязательны для исполнения государственными органами, органами местного самоуправления, организациями, должностными лицами и </w:t>
      </w:r>
      <w:r w:rsidRPr="00696A92">
        <w:rPr>
          <w:color w:val="2D2D2D"/>
          <w:spacing w:val="2"/>
          <w:sz w:val="28"/>
          <w:szCs w:val="28"/>
        </w:rPr>
        <w:lastRenderedPageBreak/>
        <w:t>гражданами. </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с 14 ноября 2013 года </w:t>
      </w:r>
      <w:hyperlink r:id="rId36" w:history="1">
        <w:r w:rsidRPr="00696A92">
          <w:rPr>
            <w:rStyle w:val="a4"/>
            <w:color w:val="00466E"/>
            <w:spacing w:val="2"/>
            <w:sz w:val="28"/>
            <w:szCs w:val="28"/>
          </w:rPr>
          <w:t>Федеральным законом от 2 ноября 2013 года N 302-ФЗ</w:t>
        </w:r>
      </w:hyperlink>
      <w:r w:rsidRPr="00696A92">
        <w:rPr>
          <w:color w:val="2D2D2D"/>
          <w:spacing w:val="2"/>
          <w:sz w:val="28"/>
          <w:szCs w:val="28"/>
        </w:rPr>
        <w:t>; в редакции, введенной в действие с 20 июля 2016 года </w:t>
      </w:r>
      <w:hyperlink r:id="rId37"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4_1. </w:t>
      </w:r>
      <w:proofErr w:type="gramStart"/>
      <w:r w:rsidRPr="00696A92">
        <w:rPr>
          <w:color w:val="2D2D2D"/>
          <w:spacing w:val="2"/>
          <w:sz w:val="28"/>
          <w:szCs w:val="28"/>
        </w:rPr>
        <w:t>В целях обеспечения координации деятельности территориальных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ликвидации последствий его проявлений по решению Президента Российской Федерации могут формироваться органы в составе представителей территориальных органов федеральных органов исполнительной власти, органов государственной власти субъектов Российской Федерации и иных лиц.</w:t>
      </w:r>
      <w:proofErr w:type="gramEnd"/>
      <w:r w:rsidRPr="00696A92">
        <w:rPr>
          <w:color w:val="2D2D2D"/>
          <w:spacing w:val="2"/>
          <w:sz w:val="28"/>
          <w:szCs w:val="28"/>
        </w:rPr>
        <w:t xml:space="preserve"> Для реализации решений указанных органов могут издаваться акты (совместные акты) указанных органов, представители которых входят в состав соответствующего органа. Решения указанных органов, принятые в пределах их компетенции, обязательны для исполнения органами государственной власти субъектов Российской Федерации, органами местного самоуправления, организациями, должностными лицами и гражданами в соответствующем субъекте Российской Федерации. Неисполнение или нарушение указанных решений влечет ответственность, предусмотренную федеральными законами или законами субъектов Российской Федерации.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административная ответственность за указанные действия не установлена федеральным законом, она может быть установлена законом субъекта Российской Федерации.</w:t>
      </w:r>
      <w:r w:rsidRPr="00696A92">
        <w:rPr>
          <w:color w:val="2D2D2D"/>
          <w:spacing w:val="2"/>
          <w:sz w:val="28"/>
          <w:szCs w:val="28"/>
        </w:rPr>
        <w:br/>
        <w:t>(Часть дополнительно включена с 20 июля 2016 года </w:t>
      </w:r>
      <w:hyperlink r:id="rId38"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 xml:space="preserve">5. </w:t>
      </w:r>
      <w:proofErr w:type="gramStart"/>
      <w:r w:rsidRPr="00696A92">
        <w:rPr>
          <w:color w:val="2D2D2D"/>
          <w:spacing w:val="2"/>
          <w:sz w:val="28"/>
          <w:szCs w:val="28"/>
        </w:rPr>
        <w:t>В целях своевременного информирования населения о возникновении угрозы террористического акта и организации деятельности по противодействию его совершению, осуществляемой федеральными органами исполнительной власти, органами государственной власти субъектов Российской Федерации, органами местного самоуправления и органами, формируемыми в соответствии с частями 4 и 4_1 настоящей статьи, могут устанавливаться уровни террористической опасности, предусматривающие принятие не ограничивающих прав и свобод человека и гражданина дополнительных</w:t>
      </w:r>
      <w:proofErr w:type="gramEnd"/>
      <w:r w:rsidRPr="00696A92">
        <w:rPr>
          <w:color w:val="2D2D2D"/>
          <w:spacing w:val="2"/>
          <w:sz w:val="28"/>
          <w:szCs w:val="28"/>
        </w:rPr>
        <w:t xml:space="preserve"> мер по обеспечению безопасности личности, общества и государства. Порядок установления уровней террористической опасности и содержание дополнительных мер по обеспечению безопасности личности, общества и государства определяются Президентом Российской Федерации.</w:t>
      </w:r>
      <w:r w:rsidRPr="00696A92">
        <w:rPr>
          <w:color w:val="2D2D2D"/>
          <w:spacing w:val="2"/>
          <w:sz w:val="28"/>
          <w:szCs w:val="28"/>
        </w:rPr>
        <w:br/>
      </w:r>
      <w:proofErr w:type="gramStart"/>
      <w:r w:rsidRPr="00696A92">
        <w:rPr>
          <w:color w:val="2D2D2D"/>
          <w:spacing w:val="2"/>
          <w:sz w:val="28"/>
          <w:szCs w:val="28"/>
        </w:rPr>
        <w:t>(Часть дополнительно включена с 16 мая 2011 года </w:t>
      </w:r>
      <w:hyperlink r:id="rId39"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 в редакции, введенной в действие с 20 июля 2016 года </w:t>
      </w:r>
      <w:hyperlink r:id="rId40"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r w:rsidRPr="00696A92">
        <w:rPr>
          <w:b/>
          <w:bCs/>
          <w:color w:val="4C4C4C"/>
          <w:spacing w:val="2"/>
          <w:sz w:val="28"/>
          <w:szCs w:val="28"/>
        </w:rPr>
        <w:t>Статья 5_1.</w:t>
      </w:r>
      <w:proofErr w:type="gramEnd"/>
      <w:r w:rsidRPr="00696A92">
        <w:rPr>
          <w:b/>
          <w:bCs/>
          <w:color w:val="4C4C4C"/>
          <w:spacing w:val="2"/>
          <w:sz w:val="28"/>
          <w:szCs w:val="28"/>
        </w:rPr>
        <w:t xml:space="preserve"> Полномочия органов исполнительной власти субъектов Российской Федерации в области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1) организует реализацию государственной политики в области противодействия терроризму на территории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координирует деятельность органов государственной власти субъекта Российской Федерации по профилактике терроризма, а также по минимизации и ликвидации последствий его проявлений;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 организует деятельность сформированного в соответствии с частью 4 статьи 5 настоящего Федерального </w:t>
      </w:r>
      <w:proofErr w:type="gramStart"/>
      <w:r w:rsidRPr="00696A92">
        <w:rPr>
          <w:color w:val="2D2D2D"/>
          <w:spacing w:val="2"/>
          <w:sz w:val="28"/>
          <w:szCs w:val="28"/>
        </w:rPr>
        <w:t>закона по решению</w:t>
      </w:r>
      <w:proofErr w:type="gramEnd"/>
      <w:r w:rsidRPr="00696A92">
        <w:rPr>
          <w:color w:val="2D2D2D"/>
          <w:spacing w:val="2"/>
          <w:sz w:val="28"/>
          <w:szCs w:val="28"/>
        </w:rPr>
        <w:t xml:space="preserve"> Президента Российской Федерации органа в составе представителей территориальных органов федеральных органов исполнительной власти, органов государственной власти субъекта Российской Федерации и иных лиц.</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Высший исполнительный орган государственной власти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организует разработку и реализацию мер, а также государственных программ субъекта Российской Федерации в области профилактики терроризма, минимизации и ликвидации последствий его проявлений;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по результатам мониторинга общественно-политических, социально-экономических и иных процессов, происходящих в субъекте Российской Федерации, принимает меры по устранению предпосылок для возникновения конфликтов, способствующих совершению террористических актов и формированию социальной базы терроризма;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организует в субъекте Российской Федерации принятие мер по выявлению и устранению факторов, способствующих возникновению и распространению идеологии терроризма;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участвует в социальной реабилитации лиц, пострадавших в результате террористического акта, совершенного на территории субъекта Российской Федерации, и лиц, участвующих в борьбе с терроризмом, и в возмещении вреда, причиненного физическим и юридическим лицам в результате террористического акта;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5) организует обучение граждан, проживающих на территории субъекта Российской Федерации, методам предупреждения угрозы террористического акта, минимизации и ликвидации последствий его проявлений;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6) организует участие органов исполнительной власти субъекта Российской Федерации и органов местного самоуправления в проведении учений в целях усиления взаимодействия указанных органов при осуществлении мер по противодействию терроризму;</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7) организует выполнение юридическими и физическими лицами требований к антитеррористической защищенности объектов (территорий), находящихся в собственности субъекта Российской Федерации или в ведении органов государственной </w:t>
      </w:r>
      <w:r w:rsidRPr="00696A92">
        <w:rPr>
          <w:color w:val="2D2D2D"/>
          <w:spacing w:val="2"/>
          <w:sz w:val="28"/>
          <w:szCs w:val="28"/>
        </w:rPr>
        <w:lastRenderedPageBreak/>
        <w:t>власти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8) организует поддержание в состоянии постоянной готовности к эффективному использованию сил и средств органов исполнительной власти субъекта Российской Федерации, предназначенных для минимизации и (или) ликвидации последствий проявлений терроризма;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9) организует работу по оказанию медицинской и иной помощи лицам, пострадавшим в результате террористического акта, совершенного на территории субъекта Российской Федерации, и лицам, участвующим в его пресечении, проведение аварийно-спасательных работ, восстановление нормального функционирования и экологической </w:t>
      </w:r>
      <w:proofErr w:type="gramStart"/>
      <w:r w:rsidRPr="00696A92">
        <w:rPr>
          <w:color w:val="2D2D2D"/>
          <w:spacing w:val="2"/>
          <w:sz w:val="28"/>
          <w:szCs w:val="28"/>
        </w:rPr>
        <w:t>безопасности</w:t>
      </w:r>
      <w:proofErr w:type="gramEnd"/>
      <w:r w:rsidRPr="00696A92">
        <w:rPr>
          <w:color w:val="2D2D2D"/>
          <w:spacing w:val="2"/>
          <w:sz w:val="28"/>
          <w:szCs w:val="28"/>
        </w:rPr>
        <w:t xml:space="preserve"> поврежденных или разрушенных объектов в случае совершения террористического акта на территории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10) осуществляет межрегиональное сотрудничество в целях изучения вопросов профилактики терроризма, минимизации и ликвидации последствий его проявлений. </w:t>
      </w:r>
      <w:r w:rsidRPr="00696A92">
        <w:rPr>
          <w:color w:val="2D2D2D"/>
          <w:spacing w:val="2"/>
          <w:sz w:val="28"/>
          <w:szCs w:val="28"/>
        </w:rPr>
        <w:br/>
        <w:t>(Статья дополнительно включена </w:t>
      </w:r>
      <w:hyperlink r:id="rId41" w:history="1">
        <w:r w:rsidRPr="00696A92">
          <w:rPr>
            <w:rStyle w:val="a4"/>
            <w:color w:val="00466E"/>
            <w:spacing w:val="2"/>
            <w:sz w:val="28"/>
            <w:szCs w:val="28"/>
          </w:rPr>
          <w:t>Федеральным законом от 5 мая 2014 года N 130-ФЗ</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5_2. Полномочия органов местного самоуправления в области противодействия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br/>
        <w:t>Органы местного самоуправления при решении вопросов местного значения по участию в профилактике терроризма, а также в минимизации и (или) ликвидации последствий его проявлений: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разрабатывают и реализуют муниципальные программы в области профилактики терроризма, а также минимизации и (или) ликвидации последствий его проявлений;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организуют и проводят в муниципальных образованиях информационно-пропагандистские мероприятия по разъяснению сущности терроризма и его общественной опасности, а также по формированию у граждан неприятия идеологии терроризма, в том числе путем распространения информационных материалов, печатной продукции, проведения разъяснительной работы и иных мероприятий;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участвуют в мероприятиях по профилактике терроризма, а также по минимизации и (или) ликвидации последствий его проявлений, организуемых федеральными органами исполнительной власти и (или) органами исполнительной власти субъекта Российской Федерации;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обеспечивают выполнение требований к антитеррористической защищенности объектов, находящихся в муниципальной собственности или в ведении органов местного самоуправления;</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5) направляют предложения по вопросам участия в профилактике терроризма, а также в минимизации и (или) ликвидации последствий его проявлений в органы исполнительной </w:t>
      </w:r>
      <w:r w:rsidRPr="00696A92">
        <w:rPr>
          <w:color w:val="2D2D2D"/>
          <w:spacing w:val="2"/>
          <w:sz w:val="28"/>
          <w:szCs w:val="28"/>
        </w:rPr>
        <w:lastRenderedPageBreak/>
        <w:t>власти субъекта Российской Федерации;</w:t>
      </w:r>
      <w:r w:rsidRPr="00696A92">
        <w:rPr>
          <w:color w:val="2D2D2D"/>
          <w:spacing w:val="2"/>
          <w:sz w:val="28"/>
          <w:szCs w:val="28"/>
        </w:rPr>
        <w:br/>
      </w:r>
    </w:p>
    <w:p w:rsidR="00696A92" w:rsidRDefault="00696A92" w:rsidP="00696A92">
      <w:pPr>
        <w:pStyle w:val="formattext"/>
        <w:shd w:val="clear" w:color="auto" w:fill="FFFFFF"/>
        <w:spacing w:before="0" w:beforeAutospacing="0" w:after="0" w:afterAutospacing="0" w:line="315" w:lineRule="atLeast"/>
        <w:textAlignment w:val="baseline"/>
        <w:rPr>
          <w:b/>
          <w:bCs/>
          <w:color w:val="4C4C4C"/>
          <w:spacing w:val="2"/>
          <w:sz w:val="28"/>
          <w:szCs w:val="28"/>
        </w:rPr>
      </w:pPr>
      <w:r w:rsidRPr="00696A92">
        <w:rPr>
          <w:color w:val="2D2D2D"/>
          <w:spacing w:val="2"/>
          <w:sz w:val="28"/>
          <w:szCs w:val="28"/>
        </w:rPr>
        <w:t>6) осуществляют иные полномочия по решению вопросов местного значения по участию в профилактике терроризма, а также в минимизации и (или) ликвидации последствий его проявлений.</w:t>
      </w:r>
      <w:r w:rsidRPr="00696A92">
        <w:rPr>
          <w:color w:val="2D2D2D"/>
          <w:spacing w:val="2"/>
          <w:sz w:val="28"/>
          <w:szCs w:val="28"/>
        </w:rPr>
        <w:br/>
        <w:t>(Статья дополнительно включена с 20 июля 2016 года </w:t>
      </w:r>
      <w:hyperlink r:id="rId42"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b/>
          <w:bCs/>
          <w:color w:val="4C4C4C"/>
          <w:spacing w:val="2"/>
          <w:sz w:val="28"/>
          <w:szCs w:val="28"/>
        </w:rPr>
        <w:t>Статья 6. Применение Вооруженных Сил Российской Федерации в борьбе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В борьбе с терроризмом Вооруженные Силы Российской Федерации могут применяться </w:t>
      </w:r>
      <w:proofErr w:type="gramStart"/>
      <w:r w:rsidRPr="00696A92">
        <w:rPr>
          <w:color w:val="2D2D2D"/>
          <w:spacing w:val="2"/>
          <w:sz w:val="28"/>
          <w:szCs w:val="28"/>
        </w:rPr>
        <w:t>для</w:t>
      </w:r>
      <w:proofErr w:type="gramEnd"/>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пресечения полетов воздушных судов, используемых для совершения террористического акта либо захваченных террористами;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на континентальном шельфе Российской Федерации, а также для обеспечения безопасности национального морского судоходства;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участия в проведении контртеррористической операции в порядке, предусмотренном настоящим Федеральным законом;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4) пресечения международной террористической деятельности за пределами территории Российской Федерации.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7. Пресечение террористических актов в воздушной среде</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 воздушной среде или в целях пресечения такого террористического акта.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w:t>
      </w:r>
      <w:proofErr w:type="gramStart"/>
      <w:r w:rsidRPr="00696A92">
        <w:rPr>
          <w:color w:val="2D2D2D"/>
          <w:spacing w:val="2"/>
          <w:sz w:val="28"/>
          <w:szCs w:val="28"/>
        </w:rPr>
        <w:t>людей</w:t>
      </w:r>
      <w:proofErr w:type="gramEnd"/>
      <w:r w:rsidRPr="00696A92">
        <w:rPr>
          <w:color w:val="2D2D2D"/>
          <w:spacing w:val="2"/>
          <w:sz w:val="28"/>
          <w:szCs w:val="28"/>
        </w:rPr>
        <w:t xml:space="preserve"> либо наступления экологической катастрофы, оружие и боевая техника применяются для пресечения полета указанного воздушного судна путем его уничтожения.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имеется достоверная информация о возможном использовании воздушного судна для совершения террористического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посадки, и существует реальная опасность гибели людей либо наступления экологической катастрофы, Вооруженные Силы Российской Федерации применяют оружие и боевую технику для пресечения полета указанного воздушного судна путем его уничтожения.</w:t>
      </w:r>
      <w:r w:rsidRPr="00696A92">
        <w:rPr>
          <w:color w:val="2D2D2D"/>
          <w:spacing w:val="2"/>
          <w:sz w:val="28"/>
          <w:szCs w:val="28"/>
        </w:rPr>
        <w:br/>
      </w:r>
      <w:r w:rsidRPr="00696A92">
        <w:rPr>
          <w:color w:val="2D2D2D"/>
          <w:spacing w:val="2"/>
          <w:sz w:val="28"/>
          <w:szCs w:val="28"/>
        </w:rPr>
        <w:lastRenderedPageBreak/>
        <w:br/>
      </w:r>
      <w:r w:rsidRPr="00696A92">
        <w:rPr>
          <w:b/>
          <w:bCs/>
          <w:color w:val="4C4C4C"/>
          <w:spacing w:val="2"/>
          <w:sz w:val="28"/>
          <w:szCs w:val="28"/>
        </w:rPr>
        <w:t>Статья 8. 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w:t>
      </w:r>
      <w:proofErr w:type="gramStart"/>
      <w:r w:rsidRPr="00696A92">
        <w:rPr>
          <w:color w:val="2D2D2D"/>
          <w:spacing w:val="2"/>
          <w:sz w:val="28"/>
          <w:szCs w:val="28"/>
        </w:rPr>
        <w:t>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2.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морские или речные суда и корабли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Если плавательное средство не подчиняется требованиям об остановке и (или) невозможно принудить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w:t>
      </w:r>
      <w:proofErr w:type="gramStart"/>
      <w:r w:rsidRPr="00696A92">
        <w:rPr>
          <w:color w:val="2D2D2D"/>
          <w:spacing w:val="2"/>
          <w:sz w:val="28"/>
          <w:szCs w:val="28"/>
        </w:rPr>
        <w:t>людей</w:t>
      </w:r>
      <w:proofErr w:type="gramEnd"/>
      <w:r w:rsidRPr="00696A92">
        <w:rPr>
          <w:color w:val="2D2D2D"/>
          <w:spacing w:val="2"/>
          <w:sz w:val="28"/>
          <w:szCs w:val="28"/>
        </w:rPr>
        <w:t xml:space="preserve"> либо наступления экологической катастрофы, оружие военных кораблей (летательных аппаратов) Вооруженных Сил Российской Федерации применяется для пресечения движения плавательного средства путем его уничтожения.</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9. Участие Вооруженных Сил Российской Федерации в проведении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Подразделения и воинские части Вооруженных Сил Российской Федерации привлекаются для участия в проведении контртеррористической операции по решению руководителя контртеррористической операции в порядке, определяемом нормативными правовыми актами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Соединения Вооруженных Сил Российской Федерации привлекаются для участия в проведении контртеррористической операции по решению Президента Российской Федерации в порядке, определяемом нормативными правовыми актами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Подразделения, воинские части и соединения Вооруженных Сил Российской Федерации, привлеченные для участия в проведении контртеррористической операции, применяют боевую технику, оружие и специальные средства в соответствии с нормативными правовыми актами Российской Федерации.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10. 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террористической деятельности за пределами территории Российской Федерации посредством: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1) применения вооружения с территории Российской Федерации против находящихся за ее пределами террористов и (или) их баз;</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использования формирований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Решение о применении Вооруженными Силами Российской Федерации вооружения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 Решение об использовании за пределами территории Российской Федерации формирований Вооруженных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соответствующего </w:t>
      </w:r>
      <w:proofErr w:type="gramStart"/>
      <w:r w:rsidRPr="00696A92">
        <w:rPr>
          <w:color w:val="2D2D2D"/>
          <w:spacing w:val="2"/>
          <w:sz w:val="28"/>
          <w:szCs w:val="28"/>
        </w:rPr>
        <w:t>постановления Совета Федерации Федерального Собрания Российской Федерации</w:t>
      </w:r>
      <w:proofErr w:type="gramEnd"/>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Российской Федерации и порядок замены определяются Президентом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5. Часть утратила силу с 29 июля 2006 года - </w:t>
      </w:r>
      <w:hyperlink r:id="rId43" w:history="1">
        <w:r w:rsidRPr="00696A92">
          <w:rPr>
            <w:rStyle w:val="a4"/>
            <w:color w:val="00466E"/>
            <w:spacing w:val="2"/>
            <w:sz w:val="28"/>
            <w:szCs w:val="28"/>
          </w:rPr>
          <w:t>Федеральный закон от 27 июля 2006 года N 153-ФЗ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6. Решение об отзыве формирований Вооруженных Сил Российской Федерации принимается Президентом Российской Федерации в случае:</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выполнения ими поставленных задач по пресечению международной террористической деятельности;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нецелесообразности их дальнейшего пребывания за пределами территории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7. Президент Российской Федерации информирует Совет Федерации Федерального Собрания Российской Федерации об отзыве формирований Вооруженных Сил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8. Формирования Вооруженных Сил Российской Федерации, направляемые за пределы территории Российской Федерации, комплектуются на добровольной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9. Обеспечение формирований Вооруженных Сил Российской Федерации материально-техническими средствами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10. Для обеспечения деятельности формирований Вооруженных Сил Российской Федерации Правительство Российской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696A92" w:rsidRDefault="00696A92" w:rsidP="00696A92">
      <w:pPr>
        <w:pStyle w:val="formattext"/>
        <w:shd w:val="clear" w:color="auto" w:fill="FFFFFF"/>
        <w:spacing w:before="0" w:beforeAutospacing="0" w:after="0" w:afterAutospacing="0" w:line="315" w:lineRule="atLeast"/>
        <w:textAlignment w:val="baseline"/>
        <w:rPr>
          <w:b/>
          <w:bCs/>
          <w:color w:val="4C4C4C"/>
          <w:spacing w:val="2"/>
          <w:sz w:val="28"/>
          <w:szCs w:val="28"/>
        </w:rPr>
      </w:pPr>
      <w:r w:rsidRPr="00696A92">
        <w:rPr>
          <w:color w:val="2D2D2D"/>
          <w:spacing w:val="2"/>
          <w:sz w:val="28"/>
          <w:szCs w:val="28"/>
        </w:rPr>
        <w:t xml:space="preserve">11. Решение об отзыве гражданского персонала, направляемого за пределы территории Российской Федерации в соответствии с частью 10 настоящей статьи, принимается </w:t>
      </w:r>
      <w:r w:rsidRPr="00696A92">
        <w:rPr>
          <w:color w:val="2D2D2D"/>
          <w:spacing w:val="2"/>
          <w:sz w:val="28"/>
          <w:szCs w:val="28"/>
        </w:rPr>
        <w:lastRenderedPageBreak/>
        <w:t>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принимается 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b/>
          <w:bCs/>
          <w:color w:val="4C4C4C"/>
          <w:spacing w:val="2"/>
          <w:sz w:val="28"/>
          <w:szCs w:val="28"/>
        </w:rPr>
        <w:t>Статья 11. Правовой режим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w:t>
      </w:r>
      <w:proofErr w:type="gramStart"/>
      <w:r w:rsidRPr="00696A92">
        <w:rPr>
          <w:color w:val="2D2D2D"/>
          <w:spacing w:val="2"/>
          <w:sz w:val="28"/>
          <w:szCs w:val="28"/>
        </w:rPr>
        <w:t>В целях пресечения и раскрытия террористического акта,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частью 2 статьи 12 настоящего Федерального закона решение о проведении контртеррористической операции, в пределах территории ее проведения может вводиться правовой режим контртеррористической операции на период ее проведения.</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Решение о введении правового режима контртеррористической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контртеррористической операции подлежат незамедлительному обнародованию.</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На территории (объектах), в пределах которой (на которых) введен правовой режим контртеррористической операции, в порядке, предусмотренном законодательством Российской Федерации, на период проведения контртеррористической операции допускается применение следующих мер и временных ограничений: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проверка у физических лиц документов, удостоверяющих их личность, а в случае отсутствия таких документов - доставление указанных лиц в органы внутренних дел Российской Федерации (иные компетентные органы) для установления личности;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удаление физических лиц с отдельных участков местности и объектов, а также отбуксировка транспортных средств;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усиление охраны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культурную ценность;</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proofErr w:type="gramStart"/>
      <w:r w:rsidRPr="00696A92">
        <w:rPr>
          <w:color w:val="2D2D2D"/>
          <w:spacing w:val="2"/>
          <w:sz w:val="28"/>
          <w:szCs w:val="28"/>
        </w:rPr>
        <w:t>5) использование транспортных средств, принадлежащих организациям независимо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w:t>
      </w:r>
      <w:proofErr w:type="gramEnd"/>
      <w:r w:rsidRPr="00696A92">
        <w:rPr>
          <w:color w:val="2D2D2D"/>
          <w:spacing w:val="2"/>
          <w:sz w:val="28"/>
          <w:szCs w:val="28"/>
        </w:rPr>
        <w:t xml:space="preserve"> реальную угрозу жизни или здоровью людей. Порядок возмещения расходов, связанных </w:t>
      </w:r>
      <w:r w:rsidRPr="00696A92">
        <w:rPr>
          <w:color w:val="2D2D2D"/>
          <w:spacing w:val="2"/>
          <w:sz w:val="28"/>
          <w:szCs w:val="28"/>
        </w:rPr>
        <w:lastRenderedPageBreak/>
        <w:t>с таким использованием транспортных средств, определяется Правительством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6) приостановление деятельности опасных производств и организаций, в которых используются взрывчатые, радиоактивные, химически и биологически опасные вещества;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7) приостановление оказания услуг связи юридическим и физическим лицам или ограничение использования сетей связи и сре</w:t>
      </w:r>
      <w:proofErr w:type="gramStart"/>
      <w:r w:rsidRPr="00696A92">
        <w:rPr>
          <w:color w:val="2D2D2D"/>
          <w:spacing w:val="2"/>
          <w:sz w:val="28"/>
          <w:szCs w:val="28"/>
        </w:rPr>
        <w:t>дств св</w:t>
      </w:r>
      <w:proofErr w:type="gramEnd"/>
      <w:r w:rsidRPr="00696A92">
        <w:rPr>
          <w:color w:val="2D2D2D"/>
          <w:spacing w:val="2"/>
          <w:sz w:val="28"/>
          <w:szCs w:val="28"/>
        </w:rPr>
        <w:t>язи;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8) временное отселение физических лиц, проживающих в пределах территории, на которой введен правовой режим контртеррористической операции, в безопасные районы с обязательным предоставлением таким лицам стационарных или временных жилых помещений;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9) введение карантина, проведение санитарно-противоэпидемических, ветеринарных и других карантинных мероприятий;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10) ограничение движения транспортных средств и пешеходов на улицах, дорогах, отдельных участках местности и объектах;</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11) беспрепятственное проникновение лиц, проводящих контртеррористическую операцию, в жилые и иные принадлежащие физическим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12) проведение при проходе (проезде) на территорию, в пределах которой введен правовой режим контртеррористической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 вещей, в том числе с применением технических средств;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14) ограничение или приостановление частной детективной и охранной деятельности (пункт дополнительно включен с 1 января 2010 года </w:t>
      </w:r>
      <w:hyperlink r:id="rId44" w:history="1">
        <w:r w:rsidRPr="00696A92">
          <w:rPr>
            <w:rStyle w:val="a4"/>
            <w:color w:val="00466E"/>
            <w:spacing w:val="2"/>
            <w:sz w:val="28"/>
            <w:szCs w:val="28"/>
          </w:rPr>
          <w:t>Федеральным законом от 22 декабря 2008 года N 272-ФЗ</w:t>
        </w:r>
      </w:hyperlink>
      <w:r w:rsidRPr="00696A92">
        <w:rPr>
          <w:color w:val="2D2D2D"/>
          <w:spacing w:val="2"/>
          <w:sz w:val="28"/>
          <w:szCs w:val="28"/>
        </w:rPr>
        <w:t>).</w:t>
      </w:r>
    </w:p>
    <w:p w:rsidR="00696A92" w:rsidRDefault="00696A92" w:rsidP="00696A92">
      <w:pPr>
        <w:pStyle w:val="formattext"/>
        <w:shd w:val="clear" w:color="auto" w:fill="FFFFFF"/>
        <w:spacing w:before="0" w:beforeAutospacing="0" w:after="0" w:afterAutospacing="0" w:line="315" w:lineRule="atLeast"/>
        <w:textAlignment w:val="baseline"/>
        <w:rPr>
          <w:b/>
          <w:bCs/>
          <w:color w:val="4C4C4C"/>
          <w:spacing w:val="2"/>
          <w:sz w:val="28"/>
          <w:szCs w:val="28"/>
        </w:rPr>
      </w:pPr>
      <w:r w:rsidRPr="00696A92">
        <w:rPr>
          <w:color w:val="2D2D2D"/>
          <w:spacing w:val="2"/>
          <w:sz w:val="28"/>
          <w:szCs w:val="28"/>
        </w:rPr>
        <w:t xml:space="preserve">4. На отдельных участках территории (объектах), в пределах которой (на которых) введен правовой режим контртеррористической операции, могут устанавливаться (вводиться) как весь комплекс мер и временных ограничений, предусмотренных частью 3 настоящей статьи, так и отдельные </w:t>
      </w:r>
      <w:proofErr w:type="gramStart"/>
      <w:r w:rsidRPr="00696A92">
        <w:rPr>
          <w:color w:val="2D2D2D"/>
          <w:spacing w:val="2"/>
          <w:sz w:val="28"/>
          <w:szCs w:val="28"/>
        </w:rPr>
        <w:t>меры</w:t>
      </w:r>
      <w:proofErr w:type="gramEnd"/>
      <w:r w:rsidRPr="00696A92">
        <w:rPr>
          <w:color w:val="2D2D2D"/>
          <w:spacing w:val="2"/>
          <w:sz w:val="28"/>
          <w:szCs w:val="28"/>
        </w:rPr>
        <w:t xml:space="preserve"> и временные ограничения.</w:t>
      </w:r>
      <w:r w:rsidRPr="00696A92">
        <w:rPr>
          <w:color w:val="2D2D2D"/>
          <w:spacing w:val="2"/>
          <w:sz w:val="28"/>
          <w:szCs w:val="28"/>
        </w:rPr>
        <w:br/>
      </w:r>
      <w:r w:rsidRPr="00696A92">
        <w:rPr>
          <w:color w:val="2D2D2D"/>
          <w:spacing w:val="2"/>
          <w:sz w:val="28"/>
          <w:szCs w:val="28"/>
        </w:rPr>
        <w:br/>
        <w:t xml:space="preserve">5. </w:t>
      </w:r>
      <w:proofErr w:type="gramStart"/>
      <w:r w:rsidRPr="00696A92">
        <w:rPr>
          <w:color w:val="2D2D2D"/>
          <w:spacing w:val="2"/>
          <w:sz w:val="28"/>
          <w:szCs w:val="28"/>
        </w:rPr>
        <w:t>Правовой режим контртеррористической операции может вводиться в целях пресечения и раскрытия преступления, предусмотренного </w:t>
      </w:r>
      <w:hyperlink r:id="rId45" w:history="1">
        <w:r w:rsidRPr="00696A92">
          <w:rPr>
            <w:rStyle w:val="a4"/>
            <w:color w:val="00466E"/>
            <w:spacing w:val="2"/>
            <w:sz w:val="28"/>
            <w:szCs w:val="28"/>
          </w:rPr>
          <w:t>статьей 206</w:t>
        </w:r>
      </w:hyperlink>
      <w:r w:rsidRPr="00696A92">
        <w:rPr>
          <w:color w:val="2D2D2D"/>
          <w:spacing w:val="2"/>
          <w:sz w:val="28"/>
          <w:szCs w:val="28"/>
        </w:rPr>
        <w:t>, </w:t>
      </w:r>
      <w:hyperlink r:id="rId46" w:history="1">
        <w:r w:rsidRPr="00696A92">
          <w:rPr>
            <w:rStyle w:val="a4"/>
            <w:color w:val="00466E"/>
            <w:spacing w:val="2"/>
            <w:sz w:val="28"/>
            <w:szCs w:val="28"/>
          </w:rPr>
          <w:t>частью четвертой статьи 211 Уголовного кодекса Российской Федерации</w:t>
        </w:r>
      </w:hyperlink>
      <w:r w:rsidRPr="00696A92">
        <w:rPr>
          <w:color w:val="2D2D2D"/>
          <w:spacing w:val="2"/>
          <w:sz w:val="28"/>
          <w:szCs w:val="28"/>
        </w:rPr>
        <w:t>, и (или) сопряженного с осуществлением террористической деятельности преступления, предусмотренного </w:t>
      </w:r>
      <w:hyperlink r:id="rId47" w:history="1">
        <w:r w:rsidRPr="00696A92">
          <w:rPr>
            <w:rStyle w:val="a4"/>
            <w:color w:val="00466E"/>
            <w:spacing w:val="2"/>
            <w:sz w:val="28"/>
            <w:szCs w:val="28"/>
          </w:rPr>
          <w:t>статьями 277</w:t>
        </w:r>
      </w:hyperlink>
      <w:r w:rsidRPr="00696A92">
        <w:rPr>
          <w:color w:val="2D2D2D"/>
          <w:spacing w:val="2"/>
          <w:sz w:val="28"/>
          <w:szCs w:val="28"/>
        </w:rPr>
        <w:t>, </w:t>
      </w:r>
      <w:hyperlink r:id="rId48" w:history="1">
        <w:r w:rsidRPr="00696A92">
          <w:rPr>
            <w:rStyle w:val="a4"/>
            <w:color w:val="00466E"/>
            <w:spacing w:val="2"/>
            <w:sz w:val="28"/>
            <w:szCs w:val="28"/>
          </w:rPr>
          <w:t>278</w:t>
        </w:r>
      </w:hyperlink>
      <w:r w:rsidRPr="00696A92">
        <w:rPr>
          <w:color w:val="2D2D2D"/>
          <w:spacing w:val="2"/>
          <w:sz w:val="28"/>
          <w:szCs w:val="28"/>
        </w:rPr>
        <w:t>, </w:t>
      </w:r>
      <w:hyperlink r:id="rId49" w:history="1">
        <w:r w:rsidRPr="00696A92">
          <w:rPr>
            <w:rStyle w:val="a4"/>
            <w:color w:val="00466E"/>
            <w:spacing w:val="2"/>
            <w:sz w:val="28"/>
            <w:szCs w:val="28"/>
          </w:rPr>
          <w:t>279</w:t>
        </w:r>
      </w:hyperlink>
      <w:r w:rsidRPr="00696A92">
        <w:rPr>
          <w:color w:val="2D2D2D"/>
          <w:spacing w:val="2"/>
          <w:sz w:val="28"/>
          <w:szCs w:val="28"/>
        </w:rPr>
        <w:t>, </w:t>
      </w:r>
      <w:hyperlink r:id="rId50" w:history="1">
        <w:r w:rsidRPr="00696A92">
          <w:rPr>
            <w:rStyle w:val="a4"/>
            <w:color w:val="00466E"/>
            <w:spacing w:val="2"/>
            <w:sz w:val="28"/>
            <w:szCs w:val="28"/>
          </w:rPr>
          <w:t>360 Уголовного кодекса Российской Федерации</w:t>
        </w:r>
      </w:hyperlink>
      <w:r w:rsidRPr="00696A92">
        <w:rPr>
          <w:color w:val="2D2D2D"/>
          <w:spacing w:val="2"/>
          <w:sz w:val="28"/>
          <w:szCs w:val="28"/>
        </w:rPr>
        <w:t> (далее - преступления террористической направленности), минимизации его последствий и защиты жизненно важных интересов личности, общества и государства.</w:t>
      </w:r>
      <w:proofErr w:type="gramEnd"/>
      <w:r w:rsidRPr="00696A92">
        <w:rPr>
          <w:color w:val="2D2D2D"/>
          <w:spacing w:val="2"/>
          <w:sz w:val="28"/>
          <w:szCs w:val="28"/>
        </w:rPr>
        <w:t xml:space="preserve"> В </w:t>
      </w:r>
      <w:r w:rsidRPr="00696A92">
        <w:rPr>
          <w:color w:val="2D2D2D"/>
          <w:spacing w:val="2"/>
          <w:sz w:val="28"/>
          <w:szCs w:val="28"/>
        </w:rPr>
        <w:lastRenderedPageBreak/>
        <w:t>этих случаях при введении правового режима контртеррористической операции применяются положения, предусмотренные настоящей статьей и статьями 12-19 настоящего Федерального закона.</w:t>
      </w:r>
      <w:r w:rsidRPr="00696A92">
        <w:rPr>
          <w:color w:val="2D2D2D"/>
          <w:spacing w:val="2"/>
          <w:sz w:val="28"/>
          <w:szCs w:val="28"/>
        </w:rPr>
        <w:br/>
        <w:t>(Часть дополнительно включена с 20 июля 2016 года </w:t>
      </w:r>
      <w:hyperlink r:id="rId51"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b/>
          <w:bCs/>
          <w:color w:val="4C4C4C"/>
          <w:spacing w:val="2"/>
          <w:sz w:val="28"/>
          <w:szCs w:val="28"/>
        </w:rPr>
        <w:t>Статья 12. Условия проведения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Контртеррористическая операция проводится для пресечения террористического акта и преступлений террористической направленности в случае принятия решения о ее проведении в порядке, предусмотренном настоящей статьей.</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с 20 июля 2016 года </w:t>
      </w:r>
      <w:hyperlink r:id="rId52"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2. </w:t>
      </w:r>
      <w:proofErr w:type="gramStart"/>
      <w:r w:rsidRPr="00696A92">
        <w:rPr>
          <w:color w:val="2D2D2D"/>
          <w:spacing w:val="2"/>
          <w:sz w:val="28"/>
          <w:szCs w:val="28"/>
        </w:rPr>
        <w:t>Решения о проведении контртеррористической операции и о ее прекращении принимает 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власти в 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безопасности не принято иное решение.</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для проведения контртеррористической операции требуются значительные силы и средства и она охватывает территорию, на которой проживает значительное число людей, руководитель федерального органа исполнительной власти в области обеспечения безопасности уведомляет о введении правового режима контртеррористической операции и о территории, в пределах которой она проводится, Президента Российской Федерации, Председателя Правительства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должностных лиц.</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13. Руководство контртеррористической операцией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Лицо, принявшее в соответствии с частью 2 статьи 12 настоящего Федерального закона решение о проведении контртеррористической операции, является руководителем контртеррористической операции и несет персональную ответственность за ее проведение. </w:t>
      </w:r>
      <w:proofErr w:type="gramStart"/>
      <w:r w:rsidRPr="00696A92">
        <w:rPr>
          <w:color w:val="2D2D2D"/>
          <w:spacing w:val="2"/>
          <w:sz w:val="28"/>
          <w:szCs w:val="28"/>
        </w:rPr>
        <w:t>В период проведения контртеррористической операции ее руководитель может быть заменен только по решению руководителя федерального органа исполнительной власти в области обеспечения безопасности (часть в редакции, введенной в действие с 16 мая 2011 года </w:t>
      </w:r>
      <w:hyperlink r:id="rId53"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Руководитель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определяет структуру и порядок работы оперативного штаба на период проведения контртеррористической операции, а также задачи и функции должностных лиц, включенных в состав оперативного штаба (пункт дополнен с 16 мая 2011 года </w:t>
      </w:r>
      <w:hyperlink r:id="rId54"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2) определяет состав сил и средств, необходимых для проведения контртеррористической операции, а также принимает решение о привлечении к участию в работе оперативного штаба иных лиц;</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отдает распоряжения оперативному штабу о подготовке расчетов и предложений по проведению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proofErr w:type="gramStart"/>
      <w:r w:rsidRPr="00696A92">
        <w:rPr>
          <w:color w:val="2D2D2D"/>
          <w:spacing w:val="2"/>
          <w:sz w:val="28"/>
          <w:szCs w:val="28"/>
        </w:rPr>
        <w:t>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органами исполнительной власти, ведающими вопросами обороны, внутренних дел, обеспечения деятельности войск национальной гвардии Российской Федерации,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привлекает силы и средства этих органов</w:t>
      </w:r>
      <w:proofErr w:type="gramEnd"/>
      <w:r w:rsidRPr="00696A92">
        <w:rPr>
          <w:color w:val="2D2D2D"/>
          <w:spacing w:val="2"/>
          <w:sz w:val="28"/>
          <w:szCs w:val="28"/>
        </w:rPr>
        <w:t xml:space="preserve">, </w:t>
      </w:r>
      <w:proofErr w:type="gramStart"/>
      <w:r w:rsidRPr="00696A92">
        <w:rPr>
          <w:color w:val="2D2D2D"/>
          <w:spacing w:val="2"/>
          <w:sz w:val="28"/>
          <w:szCs w:val="28"/>
        </w:rPr>
        <w:t>а также иных федеральных органов исполнительной власти и органов исполнительной власти субъектов Российской Федерации, необходимые для проведения контртеррористической операции и минимизации последствий террористического акта;</w:t>
      </w:r>
      <w:r w:rsidRPr="00696A92">
        <w:rPr>
          <w:color w:val="2D2D2D"/>
          <w:spacing w:val="2"/>
          <w:sz w:val="28"/>
          <w:szCs w:val="28"/>
        </w:rPr>
        <w:br/>
        <w:t>(Пункт в редакции, введенной в действие </w:t>
      </w:r>
      <w:hyperlink r:id="rId55" w:history="1">
        <w:r w:rsidRPr="00696A92">
          <w:rPr>
            <w:rStyle w:val="a4"/>
            <w:color w:val="00466E"/>
            <w:spacing w:val="2"/>
            <w:sz w:val="28"/>
            <w:szCs w:val="28"/>
          </w:rPr>
          <w:t>Федеральным законом от 3 июля 2016 года N 227-ФЗ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6) определяет территорию (объекты), в пределах которой (на которых) вводится правовой режим контртеррористической операции, и устанавливает комплекс мер и временных ограничений, предусмотренных частью 3 статьи 11 настоящего Федерального закона (пункт в редакции, введенной в действие с 16 мая 2011 года </w:t>
      </w:r>
      <w:hyperlink r:id="rId56"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7) отдает боевое распоряжение (боевой приказ) о применении группировки сил и средств, создаваемой в соответствии со статьей 15 настоящего Федерального закона (пункт в редакции, введенной в действие с 16 мая 2011 года </w:t>
      </w:r>
      <w:hyperlink r:id="rId57"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8) реализует иные полномочия по руководству контртеррористической операцией.</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14. Компетенция оперативного штаба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Руководитель оперативного штаба и его состав определяются в порядке, установленном Президентом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Оперативный штаб:</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осуществляет сбор сведений об обстановке, обобщение, анализ и оценку информации в целях определения характера и масштаба готовящегося или совершаемого террористического акта;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подготавливает расчеты и предложения по проведению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 разрабатывает план проведения контртеррористической операции и после утверждения указанного плана организует </w:t>
      </w:r>
      <w:proofErr w:type="gramStart"/>
      <w:r w:rsidRPr="00696A92">
        <w:rPr>
          <w:color w:val="2D2D2D"/>
          <w:spacing w:val="2"/>
          <w:sz w:val="28"/>
          <w:szCs w:val="28"/>
        </w:rPr>
        <w:t>контроль за</w:t>
      </w:r>
      <w:proofErr w:type="gramEnd"/>
      <w:r w:rsidRPr="00696A92">
        <w:rPr>
          <w:color w:val="2D2D2D"/>
          <w:spacing w:val="2"/>
          <w:sz w:val="28"/>
          <w:szCs w:val="28"/>
        </w:rPr>
        <w:t xml:space="preserve"> его исполнением;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подготавливает боевые распоряжения (боевые приказы), другие документы, определяющие порядок подготовки и проведения контртеррористической операции, правовой режим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5) организует взаимодействие привлекаемых для проведения контртеррористической операции сил и средств;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6) принимает другие меры по предотвращению террористического акта и минимизации его возможных последствий (пункт в редакции, введенной в действие с 16 мая 2011 года </w:t>
      </w:r>
      <w:hyperlink r:id="rId58"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15. Силы и средства, привлекаемые для проведения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 средств.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Для проведения контртеррористической операции по решению руководителя контртеррористической операции создается группировка сил и средств.</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3. </w:t>
      </w:r>
      <w:proofErr w:type="gramStart"/>
      <w:r w:rsidRPr="00696A92">
        <w:rPr>
          <w:color w:val="2D2D2D"/>
          <w:spacing w:val="2"/>
          <w:sz w:val="28"/>
          <w:szCs w:val="28"/>
        </w:rPr>
        <w:t>В состав группировки сил и средств могут включаться подразделения, воинские части и соединения Вооруженных Сил Российской Федерации, подразделения федеральных органов исполнительной власти, ведающих вопросами безопасности, обороны, внутренних дел, обеспечения деятельности войск национальной гвардии Российской Федерации, юстиции,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w:t>
      </w:r>
      <w:r w:rsidRPr="00696A92">
        <w:rPr>
          <w:color w:val="FF0000"/>
          <w:spacing w:val="2"/>
          <w:sz w:val="28"/>
          <w:szCs w:val="28"/>
        </w:rPr>
        <w:t> </w:t>
      </w:r>
      <w:r w:rsidRPr="00696A92">
        <w:rPr>
          <w:color w:val="2D2D2D"/>
          <w:spacing w:val="2"/>
          <w:sz w:val="28"/>
          <w:szCs w:val="28"/>
        </w:rPr>
        <w:t>других федеральных органов исполнительной власти и</w:t>
      </w:r>
      <w:proofErr w:type="gramEnd"/>
      <w:r w:rsidRPr="00696A92">
        <w:rPr>
          <w:color w:val="2D2D2D"/>
          <w:spacing w:val="2"/>
          <w:sz w:val="28"/>
          <w:szCs w:val="28"/>
        </w:rPr>
        <w:t xml:space="preserve"> федеральных государственных органов</w:t>
      </w:r>
      <w:proofErr w:type="gramStart"/>
      <w:r w:rsidRPr="00696A92">
        <w:rPr>
          <w:color w:val="2D2D2D"/>
          <w:spacing w:val="2"/>
          <w:sz w:val="28"/>
          <w:szCs w:val="28"/>
        </w:rPr>
        <w:t> ,</w:t>
      </w:r>
      <w:proofErr w:type="gramEnd"/>
      <w:r w:rsidRPr="00696A92">
        <w:rPr>
          <w:color w:val="2D2D2D"/>
          <w:spacing w:val="2"/>
          <w:sz w:val="28"/>
          <w:szCs w:val="28"/>
        </w:rPr>
        <w:t xml:space="preserve"> а также подразделения органов исполнительной власти субъектов Российской Федерации.</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w:t>
      </w:r>
      <w:hyperlink r:id="rId59" w:history="1">
        <w:r w:rsidRPr="00696A92">
          <w:rPr>
            <w:rStyle w:val="a4"/>
            <w:color w:val="00466E"/>
            <w:spacing w:val="2"/>
            <w:sz w:val="28"/>
            <w:szCs w:val="28"/>
          </w:rPr>
          <w:t>Федеральным законом от 3 июля 2016 года N 227-ФЗ</w:t>
        </w:r>
      </w:hyperlink>
      <w:r w:rsidRPr="00696A92">
        <w:rPr>
          <w:color w:val="2D2D2D"/>
          <w:spacing w:val="2"/>
          <w:sz w:val="28"/>
          <w:szCs w:val="28"/>
        </w:rPr>
        <w:t>; в редакции, введенной в действие с 1 января 2017 года </w:t>
      </w:r>
      <w:hyperlink r:id="rId60" w:history="1">
        <w:r w:rsidRPr="00696A92">
          <w:rPr>
            <w:rStyle w:val="a4"/>
            <w:color w:val="00466E"/>
            <w:spacing w:val="2"/>
            <w:sz w:val="28"/>
            <w:szCs w:val="28"/>
          </w:rPr>
          <w:t>Федеральным законом от 4 июня 2014 года N 145-ФЗ</w:t>
        </w:r>
      </w:hyperlink>
      <w:r w:rsidRPr="00696A92">
        <w:rPr>
          <w:color w:val="2D2D2D"/>
          <w:spacing w:val="2"/>
          <w:sz w:val="28"/>
          <w:szCs w:val="28"/>
        </w:rPr>
        <w:t>. </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части 3 настоящей статьи, осуществляет руководитель контртеррористической операции. Все военнослужащие, сотрудники и специалисты, привлекаемые для проведения контртеррористической операции, с момента начала контртеррористической операции и до ее окончания подчиняются руководителю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5. </w:t>
      </w:r>
      <w:proofErr w:type="gramStart"/>
      <w:r w:rsidRPr="00696A92">
        <w:rPr>
          <w:color w:val="2D2D2D"/>
          <w:spacing w:val="2"/>
          <w:sz w:val="28"/>
          <w:szCs w:val="28"/>
        </w:rPr>
        <w:t>С момента, когда руководителем контртеррористической операции отдано боевое распоряжение (боевой приказ) о применении группировки сил и средств, вмешательство любого другого лица независимо от занимаемой им должности в управление подразделениями, входящими в состав группировки сил и средств, не допускается (часть в редакции, введенной в действие с 16 мая 2011 года </w:t>
      </w:r>
      <w:hyperlink r:id="rId61"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6. Участвующие в контртеррористической операции подразделения федеральных органов исполнительной власти, указанных в части 3 настоящей статьи, применяют боевую технику, оружие и специальные средства в соответствии с нормативными правовыми актами Российской Федерации.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16. Ведение переговоров в ходе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 целях сохранения жизни и здоровья людей возможно ведение переговоров лицами, специально уполномоченными на то руководителем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lastRenderedPageBreak/>
        <w:t>2. При ведении переговоров с террористами не должны рассматриваться выдвигаемые ими политические требования.</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17. Окончание контртеррористической операции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Контртеррористическая операция считается оконченной в случае, если террористический акт пресечен (прекращен) и ликвидирована угроза жизни, здоровью, имуществу и иным охраняемым законом интересам людей, находящихся на территории, в пределах которой проводилась контртеррористическая операция.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 xml:space="preserve">2. </w:t>
      </w:r>
      <w:proofErr w:type="gramStart"/>
      <w:r w:rsidRPr="00696A92">
        <w:rPr>
          <w:color w:val="2D2D2D"/>
          <w:spacing w:val="2"/>
          <w:sz w:val="28"/>
          <w:szCs w:val="28"/>
        </w:rPr>
        <w:t>При наличии условий, указанных в части 1 настоящей статьи, руководитель контртеррористической операции объявляет контртеррористическую операцию оконченной (часть в редакции, введенной в действие с 16 мая 2011 года </w:t>
      </w:r>
      <w:hyperlink r:id="rId62" w:history="1">
        <w:r w:rsidRPr="00696A92">
          <w:rPr>
            <w:rStyle w:val="a4"/>
            <w:color w:val="00466E"/>
            <w:spacing w:val="2"/>
            <w:sz w:val="28"/>
            <w:szCs w:val="28"/>
          </w:rPr>
          <w:t>Федеральным законом от 3 мая 2011 года N 96-ФЗ</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br/>
      </w:r>
      <w:bookmarkStart w:id="0" w:name="_GoBack"/>
      <w:bookmarkEnd w:id="0"/>
      <w:r w:rsidRPr="00696A92">
        <w:rPr>
          <w:b/>
          <w:bCs/>
          <w:color w:val="4C4C4C"/>
          <w:spacing w:val="2"/>
          <w:sz w:val="28"/>
          <w:szCs w:val="28"/>
        </w:rPr>
        <w:t>Статья 18.</w:t>
      </w:r>
      <w:proofErr w:type="gramEnd"/>
      <w:r w:rsidRPr="00696A92">
        <w:rPr>
          <w:b/>
          <w:bCs/>
          <w:color w:val="4C4C4C"/>
          <w:spacing w:val="2"/>
          <w:sz w:val="28"/>
          <w:szCs w:val="28"/>
        </w:rPr>
        <w:t xml:space="preserve"> Возмещение вреда, причиненного в результате террористического акта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Государство осуществляет в порядке, установленном Правительством Российской Федерации, компенсационные выплаты физическим и юридическим лицам, которым был причинен ущерб в результате террористического акта.</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с 14 ноября 2013 года </w:t>
      </w:r>
      <w:hyperlink r:id="rId63" w:history="1">
        <w:r w:rsidRPr="00696A92">
          <w:rPr>
            <w:rStyle w:val="a4"/>
            <w:color w:val="00466E"/>
            <w:spacing w:val="2"/>
            <w:sz w:val="28"/>
            <w:szCs w:val="28"/>
          </w:rPr>
          <w:t>Федеральным законом от 2 ноября 2013 года N 302-ФЗ</w:t>
        </w:r>
      </w:hyperlink>
      <w:r w:rsidRPr="00696A92">
        <w:rPr>
          <w:color w:val="2D2D2D"/>
          <w:spacing w:val="2"/>
          <w:sz w:val="28"/>
          <w:szCs w:val="28"/>
        </w:rPr>
        <w:t>.</w:t>
      </w:r>
      <w:r w:rsidRPr="00696A92">
        <w:rPr>
          <w:color w:val="2D2D2D"/>
          <w:spacing w:val="2"/>
          <w:sz w:val="28"/>
          <w:szCs w:val="28"/>
        </w:rPr>
        <w:br/>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1_1. </w:t>
      </w:r>
      <w:proofErr w:type="gramStart"/>
      <w:r w:rsidRPr="00696A92">
        <w:rPr>
          <w:color w:val="2D2D2D"/>
          <w:spacing w:val="2"/>
          <w:sz w:val="28"/>
          <w:szCs w:val="28"/>
        </w:rPr>
        <w:t>Возмещение вреда, включая моральный вред, причиненного в результате террористического акта, осуществляется в порядке, установленном законодательством Российской Федерации о гражданском судопроизводстве, за счет средств лица, совершившего террористический акт, а также за счет средств его близких родственников, родственников и близких лиц при наличии достаточных оснований полагать, что деньги, ценности и иное имущество получены ими в результате террористической деятельности и (или) являются доходом</w:t>
      </w:r>
      <w:proofErr w:type="gramEnd"/>
      <w:r w:rsidRPr="00696A92">
        <w:rPr>
          <w:color w:val="2D2D2D"/>
          <w:spacing w:val="2"/>
          <w:sz w:val="28"/>
          <w:szCs w:val="28"/>
        </w:rPr>
        <w:t xml:space="preserve"> от такого имущества. На требование о возмещении вреда, причиненного в результате террористического акта жизни или здоровью граждан, исковая давность не распространяется. Срок исковой давности по требованиям о возмещении вреда, причиненного имуществу в результате террористического акта, устанавливается в пределах сроков давности привлечения к уголовной ответственности за совершение указанного преступления.</w:t>
      </w:r>
      <w:r w:rsidRPr="00696A92">
        <w:rPr>
          <w:color w:val="2D2D2D"/>
          <w:spacing w:val="2"/>
          <w:sz w:val="28"/>
          <w:szCs w:val="28"/>
        </w:rPr>
        <w:br/>
        <w:t>(Часть дополнительно включена с 14 ноября 2013 года </w:t>
      </w:r>
      <w:hyperlink r:id="rId64" w:history="1">
        <w:r w:rsidRPr="00696A92">
          <w:rPr>
            <w:rStyle w:val="a4"/>
            <w:color w:val="00466E"/>
            <w:spacing w:val="2"/>
            <w:sz w:val="28"/>
            <w:szCs w:val="28"/>
          </w:rPr>
          <w:t>Федеральным законом от 2 ноября 2013 года N 302-ФЗ</w:t>
        </w:r>
      </w:hyperlink>
      <w:r w:rsidRPr="00696A92">
        <w:rPr>
          <w:color w:val="2D2D2D"/>
          <w:spacing w:val="2"/>
          <w:sz w:val="28"/>
          <w:szCs w:val="28"/>
        </w:rPr>
        <w:t>) </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1_2. </w:t>
      </w:r>
      <w:proofErr w:type="gramStart"/>
      <w:r w:rsidRPr="00696A92">
        <w:rPr>
          <w:color w:val="2D2D2D"/>
          <w:spacing w:val="2"/>
          <w:sz w:val="28"/>
          <w:szCs w:val="28"/>
        </w:rPr>
        <w:t xml:space="preserve">Федеральные органы исполнительной власти, осуществляющие в пределах своих полномочий противодействие терроризму и уполномоченные на осуществление </w:t>
      </w:r>
      <w:proofErr w:type="spellStart"/>
      <w:r w:rsidRPr="00696A92">
        <w:rPr>
          <w:color w:val="2D2D2D"/>
          <w:spacing w:val="2"/>
          <w:sz w:val="28"/>
          <w:szCs w:val="28"/>
        </w:rPr>
        <w:t>оперативно-разыскной</w:t>
      </w:r>
      <w:proofErr w:type="spellEnd"/>
      <w:r w:rsidRPr="00696A92">
        <w:rPr>
          <w:color w:val="2D2D2D"/>
          <w:spacing w:val="2"/>
          <w:sz w:val="28"/>
          <w:szCs w:val="28"/>
        </w:rPr>
        <w:t xml:space="preserve"> деятельности, вправе истребовать сведения о законности происхождения денег, ценностей, иного имущества и доходов от них у близких родственников, родственников и близких лиц лица, совершившего террористический акт, при наличии достаточных оснований полагать, что данное имущество получено в результате террористической деятельности и (или) является доходом от</w:t>
      </w:r>
      <w:proofErr w:type="gramEnd"/>
      <w:r w:rsidRPr="00696A92">
        <w:rPr>
          <w:color w:val="2D2D2D"/>
          <w:spacing w:val="2"/>
          <w:sz w:val="28"/>
          <w:szCs w:val="28"/>
        </w:rPr>
        <w:t xml:space="preserve"> такого имущества, и проводить проверку на предмет достоверности этих сведений. Указанные лица обязаны представлять </w:t>
      </w:r>
      <w:proofErr w:type="spellStart"/>
      <w:r w:rsidRPr="00696A92">
        <w:rPr>
          <w:color w:val="2D2D2D"/>
          <w:spacing w:val="2"/>
          <w:sz w:val="28"/>
          <w:szCs w:val="28"/>
        </w:rPr>
        <w:t>истребуемые</w:t>
      </w:r>
      <w:proofErr w:type="spellEnd"/>
      <w:r w:rsidRPr="00696A92">
        <w:rPr>
          <w:color w:val="2D2D2D"/>
          <w:spacing w:val="2"/>
          <w:sz w:val="28"/>
          <w:szCs w:val="28"/>
        </w:rPr>
        <w:t xml:space="preserve"> сведения. Право истребовать указанные сведения действует только в отношении денег, ценностей, иного имущества и доходов, которые были получены не ранее установленного факта начала участия лица, </w:t>
      </w:r>
      <w:r w:rsidRPr="00696A92">
        <w:rPr>
          <w:color w:val="2D2D2D"/>
          <w:spacing w:val="2"/>
          <w:sz w:val="28"/>
          <w:szCs w:val="28"/>
        </w:rPr>
        <w:lastRenderedPageBreak/>
        <w:t xml:space="preserve">совершившего террористический акт, в террористической деятельности. В случае отсутствия достоверных сведений о законности происхождения денег, ценностей, иного имущества и доходов от них соответствующие материалы направляются в органы прокуратуры Российской Федерации. </w:t>
      </w:r>
      <w:proofErr w:type="gramStart"/>
      <w:r w:rsidRPr="00696A92">
        <w:rPr>
          <w:color w:val="2D2D2D"/>
          <w:spacing w:val="2"/>
          <w:sz w:val="28"/>
          <w:szCs w:val="28"/>
        </w:rPr>
        <w:t>Генеральный прокурор Российской Федерации или подчиненные ему прокуроры при получении указанных материалов в порядке, установленном законодательством Российской Федерации о гражданском судопроизводстве, обращаются в суд с заявлением об обращении в доход Российской Федерации денег, ценностей, иного имущества и доходов от них, в отношении которых лицом не представлены сведения, подтверждающие законность их приобретения.</w:t>
      </w:r>
      <w:proofErr w:type="gramEnd"/>
      <w:r w:rsidRPr="00696A92">
        <w:rPr>
          <w:color w:val="2D2D2D"/>
          <w:spacing w:val="2"/>
          <w:sz w:val="28"/>
          <w:szCs w:val="28"/>
        </w:rPr>
        <w:br/>
        <w:t>(Часть дополнительно включена с 14 ноября 2013 года </w:t>
      </w:r>
      <w:hyperlink r:id="rId65" w:history="1">
        <w:r w:rsidRPr="00696A92">
          <w:rPr>
            <w:rStyle w:val="a4"/>
            <w:color w:val="00466E"/>
            <w:spacing w:val="2"/>
            <w:sz w:val="28"/>
            <w:szCs w:val="28"/>
          </w:rPr>
          <w:t>Федеральным законом от 2 ноября 2013 года N 302-ФЗ</w:t>
        </w:r>
      </w:hyperlink>
      <w:r w:rsidRPr="00696A92">
        <w:rPr>
          <w:color w:val="2D2D2D"/>
          <w:spacing w:val="2"/>
          <w:sz w:val="28"/>
          <w:szCs w:val="28"/>
        </w:rPr>
        <w:t>) </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Возмещение вреда, причиненного при пресечении террористического акта правомерными действиями, осуществляется за счет средств федерального бюджета в соответствии с законодательством Российской Федерации в порядке, установленном Правительством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Вред, причиненный при пресечении террористического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19. Социальная реабилитация лиц, пострадавших в результате террористического акта, и лиц, участвующих в борьбе с терроризмом</w:t>
      </w:r>
    </w:p>
    <w:p w:rsidR="00696A92" w:rsidRPr="00696A92" w:rsidRDefault="00696A92" w:rsidP="00696A92">
      <w:pPr>
        <w:pStyle w:val="formattext"/>
        <w:shd w:val="clear" w:color="auto" w:fill="FFFFFF"/>
        <w:spacing w:before="0" w:beforeAutospacing="0" w:after="0" w:afterAutospacing="0" w:line="315" w:lineRule="atLeast"/>
        <w:jc w:val="center"/>
        <w:textAlignment w:val="baseline"/>
        <w:rPr>
          <w:color w:val="2D2D2D"/>
          <w:spacing w:val="2"/>
          <w:sz w:val="28"/>
          <w:szCs w:val="28"/>
        </w:rPr>
      </w:pPr>
      <w:proofErr w:type="gramStart"/>
      <w:r w:rsidRPr="00696A92">
        <w:rPr>
          <w:color w:val="2D2D2D"/>
          <w:spacing w:val="2"/>
          <w:sz w:val="28"/>
          <w:szCs w:val="28"/>
        </w:rPr>
        <w:t>(наименование дополнено с 1 января 2009 года </w:t>
      </w:r>
      <w:hyperlink r:id="rId66" w:history="1">
        <w:r w:rsidRPr="00696A92">
          <w:rPr>
            <w:rStyle w:val="a4"/>
            <w:color w:val="00466E"/>
            <w:spacing w:val="2"/>
            <w:sz w:val="28"/>
            <w:szCs w:val="28"/>
          </w:rPr>
          <w:t>Федеральным законом от 8 ноября 2008 года N 203-ФЗ</w:t>
        </w:r>
      </w:hyperlink>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w:t>
      </w:r>
      <w:proofErr w:type="gramStart"/>
      <w:r w:rsidRPr="00696A92">
        <w:rPr>
          <w:color w:val="2D2D2D"/>
          <w:spacing w:val="2"/>
          <w:sz w:val="28"/>
          <w:szCs w:val="28"/>
        </w:rPr>
        <w:t>Социальная реабилитация лиц, пострадавших в результате террористического акта, а также лиц, указанных в статье 20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адаптации лиц, пострадавших в результате террористического акта, и их интеграции в общество и осуществляется за счет средств федерального бюджета в порядке, определяемом Правительством</w:t>
      </w:r>
      <w:proofErr w:type="gramEnd"/>
      <w:r w:rsidRPr="00696A92">
        <w:rPr>
          <w:color w:val="2D2D2D"/>
          <w:spacing w:val="2"/>
          <w:sz w:val="28"/>
          <w:szCs w:val="28"/>
        </w:rPr>
        <w:t xml:space="preserve"> </w:t>
      </w:r>
      <w:proofErr w:type="gramStart"/>
      <w:r w:rsidRPr="00696A92">
        <w:rPr>
          <w:color w:val="2D2D2D"/>
          <w:spacing w:val="2"/>
          <w:sz w:val="28"/>
          <w:szCs w:val="28"/>
        </w:rPr>
        <w:t>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 (часть в редакции, введенной в действие с 1 января 2009 года </w:t>
      </w:r>
      <w:hyperlink r:id="rId67" w:history="1">
        <w:r w:rsidRPr="00696A92">
          <w:rPr>
            <w:rStyle w:val="a4"/>
            <w:color w:val="00466E"/>
            <w:spacing w:val="2"/>
            <w:sz w:val="28"/>
            <w:szCs w:val="28"/>
          </w:rPr>
          <w:t>Федеральным законом от 8 ноября 2008 года N 203-ФЗ</w:t>
        </w:r>
      </w:hyperlink>
      <w:r w:rsidRPr="00696A92">
        <w:rPr>
          <w:color w:val="2D2D2D"/>
          <w:spacing w:val="2"/>
          <w:sz w:val="28"/>
          <w:szCs w:val="28"/>
        </w:rPr>
        <w:t>. </w:t>
      </w:r>
      <w:r w:rsidRPr="00696A92">
        <w:rPr>
          <w:color w:val="2D2D2D"/>
          <w:spacing w:val="2"/>
          <w:sz w:val="28"/>
          <w:szCs w:val="28"/>
        </w:rPr>
        <w:br/>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2. Для лиц, указанных в статье 20 настоящего Федерального закона, федеральными законами и иными нормативными правовыми актами Российской Федерации помимо социальной реабилитации могут быть предусмотрены реабилитационные мероприятия иного характера (часть дополнительно включена с 1 января 2009 года </w:t>
      </w:r>
      <w:hyperlink r:id="rId68" w:history="1">
        <w:r w:rsidRPr="00696A92">
          <w:rPr>
            <w:rStyle w:val="a4"/>
            <w:color w:val="00466E"/>
            <w:spacing w:val="2"/>
            <w:sz w:val="28"/>
            <w:szCs w:val="28"/>
          </w:rPr>
          <w:t>Федеральным законом от 8 ноября 2008 года N 203-ФЗ</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20. Категории лиц, участвующих в борьбе с терроризмом, подлежащих правовой и социальной защите</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Лица, участвующие в борьбе с терроризмом, находятся под защитой государства и подлежат правовой и социальной защите. К указанным лицам относятся:</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1) военнослужащие, сотрудники и специалисты федеральных органов исполнительной власти и иных государственных органов, осуществляющих борьбу с терроризмом (пункт дополнен с 11 января 2009 года </w:t>
      </w:r>
      <w:hyperlink r:id="rId69" w:history="1">
        <w:r w:rsidRPr="00696A92">
          <w:rPr>
            <w:rStyle w:val="a4"/>
            <w:color w:val="00466E"/>
            <w:spacing w:val="2"/>
            <w:sz w:val="28"/>
            <w:szCs w:val="28"/>
          </w:rPr>
          <w:t>Федеральным законом от 30 декабря 2008 года N 321-ФЗ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лица, содействующие на постоянной или временной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proofErr w:type="gramStart"/>
      <w:r w:rsidRPr="00696A92">
        <w:rPr>
          <w:color w:val="2D2D2D"/>
          <w:spacing w:val="2"/>
          <w:sz w:val="28"/>
          <w:szCs w:val="28"/>
        </w:rPr>
        <w:t>2_1) сотрудники Следственного комитета Российской Федерации, принимающие участие в выездах на места происшествия и документальном закреплении следов совершенных преступлений на территориях (перечне объектов), в пределах которых (на которых) введен правовой режим контртеррористической операции (пункт дополнительно включен с 15 января 2011 года </w:t>
      </w:r>
      <w:hyperlink r:id="rId70" w:history="1">
        <w:r w:rsidRPr="00696A92">
          <w:rPr>
            <w:rStyle w:val="a4"/>
            <w:color w:val="00466E"/>
            <w:spacing w:val="2"/>
            <w:sz w:val="28"/>
            <w:szCs w:val="28"/>
          </w:rPr>
          <w:t>Федеральным законом от 28 декабря 2010 года N 404-ФЗ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члены семей лиц, указанных в пунктах 1, 2 и 2_1 настоящей части, если необходимость в обеспечении их защиты вызвана участием указанных лиц в борьбе с терроризмом (пункт в редакции, введенной в действие с 15 января 2011 года </w:t>
      </w:r>
      <w:hyperlink r:id="rId71" w:history="1">
        <w:r w:rsidRPr="00696A92">
          <w:rPr>
            <w:rStyle w:val="a4"/>
            <w:color w:val="00466E"/>
            <w:spacing w:val="2"/>
            <w:sz w:val="28"/>
            <w:szCs w:val="28"/>
          </w:rPr>
          <w:t>Федеральным законом от 28 декабря 2010 года N 404-ФЗ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нормативными правовыми актами Российской Федерации, в порядке, установленном Правительством Российской Федерации.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21. Возмещение вреда лицам, участвующим в борьбе с терроризмом, и меры их социальной защиты</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Возмещение вреда, причиненного жизни, здоровью и имуществу лиц, указанных в статье 20 настоящего Федерального закона, в связи с их участием в борьбе с терроризмом, осуществляется в соответствии с законодательством Российской Федерации в порядке, установленном Правительством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2. </w:t>
      </w:r>
      <w:proofErr w:type="gramStart"/>
      <w:r w:rsidRPr="00696A92">
        <w:rPr>
          <w:color w:val="2D2D2D"/>
          <w:spacing w:val="2"/>
          <w:sz w:val="28"/>
          <w:szCs w:val="28"/>
        </w:rPr>
        <w:t>В случае гибели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на получение жилья, компенсаций по оплате жилья и жилищно-коммунальных услуг, если имелось право на получение таких компенсаций.</w:t>
      </w:r>
      <w:proofErr w:type="gramEnd"/>
      <w:r w:rsidRPr="00696A92">
        <w:rPr>
          <w:color w:val="2D2D2D"/>
          <w:spacing w:val="2"/>
          <w:sz w:val="28"/>
          <w:szCs w:val="28"/>
        </w:rPr>
        <w:t xml:space="preserve"> Нетрудоспособным членам семьи погибшего и лицам, находившимся на его иждивении, назначается пенсия по случаю потери кормильца.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счет средств федерального бюджета выплачивается единовременное пособие в размере трехсот тысяч рублей и назначается пенсия в соответствии с законодательством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лицо, принимавшее участие в осуществлении мероприятия по борьбе с 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lastRenderedPageBreak/>
        <w:t>5. В случае</w:t>
      </w:r>
      <w:proofErr w:type="gramStart"/>
      <w:r w:rsidRPr="00696A92">
        <w:rPr>
          <w:color w:val="2D2D2D"/>
          <w:spacing w:val="2"/>
          <w:sz w:val="28"/>
          <w:szCs w:val="28"/>
        </w:rPr>
        <w:t>,</w:t>
      </w:r>
      <w:proofErr w:type="gramEnd"/>
      <w:r w:rsidRPr="00696A92">
        <w:rPr>
          <w:color w:val="2D2D2D"/>
          <w:spacing w:val="2"/>
          <w:sz w:val="28"/>
          <w:szCs w:val="28"/>
        </w:rPr>
        <w:t xml:space="preserve">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порядке, установленном Правительством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6. При одновременном возникновении в соответствии с законодательством Российской Федерации нескольких оснований для указанных единовременных выплат выплата осуществляется по одному основанию по выбору получателя.</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22. Правомерное причинение вреда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государства при пресечении террористического акта либо осуществлении иных мероприятий по борьбе с терроризмом действиями, предписываемыми или разрешенными законодательством Российской Федерации, являются правомерными.</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23. Льготное исчисление выслуги лет, гарантии и компенсации лицам, участвующим в борьбе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w:t>
      </w:r>
      <w:proofErr w:type="gramStart"/>
      <w:r w:rsidRPr="00696A92">
        <w:rPr>
          <w:color w:val="2D2D2D"/>
          <w:spacing w:val="2"/>
          <w:sz w:val="28"/>
          <w:szCs w:val="28"/>
        </w:rPr>
        <w:t>Военнослужащим и сотрудникам федеральных органов исполнительной власти и иных государственных органов, проходящим (проходившим) службу в подразделениях, непосредственно осуществляющих (осуществлявших)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контртеррористических операциях - из расчета один день службы за три дня (часть дополнена с 11 января 2009 года </w:t>
      </w:r>
      <w:hyperlink r:id="rId72" w:history="1">
        <w:r w:rsidRPr="00696A92">
          <w:rPr>
            <w:rStyle w:val="a4"/>
            <w:color w:val="00466E"/>
            <w:spacing w:val="2"/>
            <w:sz w:val="28"/>
            <w:szCs w:val="28"/>
          </w:rPr>
          <w:t>Федеральным</w:t>
        </w:r>
        <w:proofErr w:type="gramEnd"/>
        <w:r w:rsidRPr="00696A92">
          <w:rPr>
            <w:rStyle w:val="a4"/>
            <w:color w:val="00466E"/>
            <w:spacing w:val="2"/>
            <w:sz w:val="28"/>
            <w:szCs w:val="28"/>
          </w:rPr>
          <w:t xml:space="preserve"> законом от 30 декабря 2008 года N 321-ФЗ</w:t>
        </w:r>
      </w:hyperlink>
      <w:r w:rsidRPr="00696A92">
        <w:rPr>
          <w:color w:val="2D2D2D"/>
          <w:spacing w:val="2"/>
          <w:sz w:val="28"/>
          <w:szCs w:val="28"/>
        </w:rPr>
        <w:t>.</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2. </w:t>
      </w:r>
      <w:proofErr w:type="gramStart"/>
      <w:r w:rsidRPr="00696A92">
        <w:rPr>
          <w:color w:val="2D2D2D"/>
          <w:spacing w:val="2"/>
          <w:sz w:val="28"/>
          <w:szCs w:val="28"/>
        </w:rPr>
        <w:t>Периоды непосредственного участия военнослужащих и сотрудников федеральных органов исполнительной власти и иных государственных органов в контртеррористических операциях для льготного исчисления выслуги лет (трудового стажа) для назначения пенсий устанавливаются в порядке, определяемом Правительством Российской Федерации (часть дополнена с 11 января 2009 года </w:t>
      </w:r>
      <w:hyperlink r:id="rId73" w:history="1">
        <w:r w:rsidRPr="00696A92">
          <w:rPr>
            <w:rStyle w:val="a4"/>
            <w:color w:val="00466E"/>
            <w:spacing w:val="2"/>
            <w:sz w:val="28"/>
            <w:szCs w:val="28"/>
          </w:rPr>
          <w:t>Федеральным законом от 30 декабря 2008 года N 321-ФЗ</w:t>
        </w:r>
      </w:hyperlink>
      <w:r w:rsidRPr="00696A92">
        <w:rPr>
          <w:color w:val="2D2D2D"/>
          <w:spacing w:val="2"/>
          <w:sz w:val="28"/>
          <w:szCs w:val="28"/>
        </w:rPr>
        <w:t>.</w:t>
      </w:r>
      <w:proofErr w:type="gramEnd"/>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Военнослужащим и сотрудникам федеральных органов исполнительной власти и иных государственных органов, непосредственно участвующим в борьбе с терроризмом, Президентом Российской Федерации и Правительством Российской Федерации могут устанавливаться оклады по воинским должностям (должностные оклады) с учетом повышения, а также могут устанавливаться дополнительные гарантии и компенсации.</w:t>
      </w:r>
      <w:r w:rsidRPr="00696A92">
        <w:rPr>
          <w:color w:val="2D2D2D"/>
          <w:spacing w:val="2"/>
          <w:sz w:val="28"/>
          <w:szCs w:val="28"/>
        </w:rPr>
        <w:br/>
      </w:r>
      <w:proofErr w:type="gramStart"/>
      <w:r w:rsidRPr="00696A92">
        <w:rPr>
          <w:color w:val="2D2D2D"/>
          <w:spacing w:val="2"/>
          <w:sz w:val="28"/>
          <w:szCs w:val="28"/>
        </w:rPr>
        <w:t>(Часть дополнена с 11 января 2009 года </w:t>
      </w:r>
      <w:hyperlink r:id="rId74" w:history="1">
        <w:r w:rsidRPr="00696A92">
          <w:rPr>
            <w:rStyle w:val="a4"/>
            <w:color w:val="00466E"/>
            <w:spacing w:val="2"/>
            <w:sz w:val="28"/>
            <w:szCs w:val="28"/>
          </w:rPr>
          <w:t>Федеральным законом от 30 декабря 2008 года N 321-ФЗ</w:t>
        </w:r>
      </w:hyperlink>
      <w:r w:rsidRPr="00696A92">
        <w:rPr>
          <w:color w:val="2D2D2D"/>
          <w:spacing w:val="2"/>
          <w:sz w:val="28"/>
          <w:szCs w:val="28"/>
        </w:rPr>
        <w:t>; в редакции, введенной в действие с 1 января 2012 года </w:t>
      </w:r>
      <w:hyperlink r:id="rId75" w:history="1">
        <w:r w:rsidRPr="00696A92">
          <w:rPr>
            <w:rStyle w:val="a4"/>
            <w:color w:val="00466E"/>
            <w:spacing w:val="2"/>
            <w:sz w:val="28"/>
            <w:szCs w:val="28"/>
          </w:rPr>
          <w:t>Федеральным законом от 8 ноября 2011 года N 309-ФЗ</w:t>
        </w:r>
      </w:hyperlink>
      <w:r w:rsidRPr="00696A92">
        <w:rPr>
          <w:color w:val="2D2D2D"/>
          <w:spacing w:val="2"/>
          <w:sz w:val="28"/>
          <w:szCs w:val="28"/>
        </w:rPr>
        <w:t>. </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24.</w:t>
      </w:r>
      <w:proofErr w:type="gramEnd"/>
      <w:r w:rsidRPr="00696A92">
        <w:rPr>
          <w:b/>
          <w:bCs/>
          <w:color w:val="4C4C4C"/>
          <w:spacing w:val="2"/>
          <w:sz w:val="28"/>
          <w:szCs w:val="28"/>
        </w:rPr>
        <w:t xml:space="preserve"> Ответственность организаций за причастность к терроризму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1. </w:t>
      </w:r>
      <w:proofErr w:type="gramStart"/>
      <w:r w:rsidRPr="00696A92">
        <w:rPr>
          <w:color w:val="2D2D2D"/>
          <w:spacing w:val="2"/>
          <w:sz w:val="28"/>
          <w:szCs w:val="28"/>
        </w:rPr>
        <w:t>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w:t>
      </w:r>
      <w:hyperlink r:id="rId76" w:history="1">
        <w:r w:rsidRPr="00696A92">
          <w:rPr>
            <w:rStyle w:val="a4"/>
            <w:color w:val="00466E"/>
            <w:spacing w:val="2"/>
            <w:sz w:val="28"/>
            <w:szCs w:val="28"/>
          </w:rPr>
          <w:t>статьями 205</w:t>
        </w:r>
      </w:hyperlink>
      <w:r w:rsidRPr="00696A92">
        <w:rPr>
          <w:color w:val="2D2D2D"/>
          <w:spacing w:val="2"/>
          <w:sz w:val="28"/>
          <w:szCs w:val="28"/>
        </w:rPr>
        <w:t>-</w:t>
      </w:r>
      <w:hyperlink r:id="rId77" w:history="1">
        <w:r w:rsidRPr="00696A92">
          <w:rPr>
            <w:rStyle w:val="a4"/>
            <w:color w:val="00466E"/>
            <w:spacing w:val="2"/>
            <w:sz w:val="28"/>
            <w:szCs w:val="28"/>
          </w:rPr>
          <w:t>206</w:t>
        </w:r>
      </w:hyperlink>
      <w:r w:rsidRPr="00696A92">
        <w:rPr>
          <w:color w:val="2D2D2D"/>
          <w:spacing w:val="2"/>
          <w:sz w:val="28"/>
          <w:szCs w:val="28"/>
        </w:rPr>
        <w:t>, </w:t>
      </w:r>
      <w:hyperlink r:id="rId78" w:history="1">
        <w:r w:rsidRPr="00696A92">
          <w:rPr>
            <w:rStyle w:val="a4"/>
            <w:color w:val="00466E"/>
            <w:spacing w:val="2"/>
            <w:sz w:val="28"/>
            <w:szCs w:val="28"/>
          </w:rPr>
          <w:t>208</w:t>
        </w:r>
      </w:hyperlink>
      <w:r w:rsidRPr="00696A92">
        <w:rPr>
          <w:color w:val="2D2D2D"/>
          <w:spacing w:val="2"/>
          <w:sz w:val="28"/>
          <w:szCs w:val="28"/>
        </w:rPr>
        <w:t>, </w:t>
      </w:r>
      <w:hyperlink r:id="rId79" w:history="1">
        <w:r w:rsidRPr="00696A92">
          <w:rPr>
            <w:rStyle w:val="a4"/>
            <w:color w:val="00466E"/>
            <w:spacing w:val="2"/>
            <w:sz w:val="28"/>
            <w:szCs w:val="28"/>
          </w:rPr>
          <w:t>211</w:t>
        </w:r>
      </w:hyperlink>
      <w:r w:rsidRPr="00696A92">
        <w:rPr>
          <w:color w:val="2D2D2D"/>
          <w:spacing w:val="2"/>
          <w:sz w:val="28"/>
          <w:szCs w:val="28"/>
        </w:rPr>
        <w:t>, </w:t>
      </w:r>
      <w:hyperlink r:id="rId80" w:history="1">
        <w:r w:rsidRPr="00696A92">
          <w:rPr>
            <w:rStyle w:val="a4"/>
            <w:color w:val="00466E"/>
            <w:spacing w:val="2"/>
            <w:sz w:val="28"/>
            <w:szCs w:val="28"/>
          </w:rPr>
          <w:t>220</w:t>
        </w:r>
      </w:hyperlink>
      <w:r w:rsidRPr="00696A92">
        <w:rPr>
          <w:color w:val="2D2D2D"/>
          <w:spacing w:val="2"/>
          <w:sz w:val="28"/>
          <w:szCs w:val="28"/>
        </w:rPr>
        <w:t>, </w:t>
      </w:r>
      <w:hyperlink r:id="rId81" w:history="1">
        <w:r w:rsidRPr="00696A92">
          <w:rPr>
            <w:rStyle w:val="a4"/>
            <w:color w:val="00466E"/>
            <w:spacing w:val="2"/>
            <w:sz w:val="28"/>
            <w:szCs w:val="28"/>
          </w:rPr>
          <w:t>221</w:t>
        </w:r>
      </w:hyperlink>
      <w:r w:rsidRPr="00696A92">
        <w:rPr>
          <w:color w:val="2D2D2D"/>
          <w:spacing w:val="2"/>
          <w:sz w:val="28"/>
          <w:szCs w:val="28"/>
        </w:rPr>
        <w:t>, </w:t>
      </w:r>
      <w:hyperlink r:id="rId82" w:history="1">
        <w:r w:rsidRPr="00696A92">
          <w:rPr>
            <w:rStyle w:val="a4"/>
            <w:color w:val="00466E"/>
            <w:spacing w:val="2"/>
            <w:sz w:val="28"/>
            <w:szCs w:val="28"/>
          </w:rPr>
          <w:t>277</w:t>
        </w:r>
      </w:hyperlink>
      <w:r w:rsidRPr="00696A92">
        <w:rPr>
          <w:color w:val="2D2D2D"/>
          <w:spacing w:val="2"/>
          <w:sz w:val="28"/>
          <w:szCs w:val="28"/>
        </w:rPr>
        <w:t>-</w:t>
      </w:r>
      <w:hyperlink r:id="rId83" w:history="1">
        <w:r w:rsidRPr="00696A92">
          <w:rPr>
            <w:rStyle w:val="a4"/>
            <w:color w:val="00466E"/>
            <w:spacing w:val="2"/>
            <w:sz w:val="28"/>
            <w:szCs w:val="28"/>
          </w:rPr>
          <w:t>280</w:t>
        </w:r>
      </w:hyperlink>
      <w:r w:rsidRPr="00696A92">
        <w:rPr>
          <w:color w:val="2D2D2D"/>
          <w:spacing w:val="2"/>
          <w:sz w:val="28"/>
          <w:szCs w:val="28"/>
        </w:rPr>
        <w:t>, </w:t>
      </w:r>
      <w:hyperlink r:id="rId84" w:history="1">
        <w:r w:rsidRPr="00696A92">
          <w:rPr>
            <w:rStyle w:val="a4"/>
            <w:color w:val="00466E"/>
            <w:spacing w:val="2"/>
            <w:sz w:val="28"/>
            <w:szCs w:val="28"/>
          </w:rPr>
          <w:t>282_1</w:t>
        </w:r>
      </w:hyperlink>
      <w:r w:rsidRPr="00696A92">
        <w:rPr>
          <w:color w:val="2D2D2D"/>
          <w:spacing w:val="2"/>
          <w:sz w:val="28"/>
          <w:szCs w:val="28"/>
        </w:rPr>
        <w:t>-</w:t>
      </w:r>
      <w:hyperlink r:id="rId85" w:history="1">
        <w:r w:rsidRPr="00696A92">
          <w:rPr>
            <w:rStyle w:val="a4"/>
            <w:color w:val="00466E"/>
            <w:spacing w:val="2"/>
            <w:sz w:val="28"/>
            <w:szCs w:val="28"/>
          </w:rPr>
          <w:t>282_3</w:t>
        </w:r>
      </w:hyperlink>
      <w:r w:rsidRPr="00696A92">
        <w:rPr>
          <w:color w:val="2D2D2D"/>
          <w:spacing w:val="2"/>
          <w:sz w:val="28"/>
          <w:szCs w:val="28"/>
        </w:rPr>
        <w:t>, </w:t>
      </w:r>
      <w:hyperlink r:id="rId86" w:history="1">
        <w:r w:rsidRPr="00696A92">
          <w:rPr>
            <w:rStyle w:val="a4"/>
            <w:color w:val="00466E"/>
            <w:spacing w:val="2"/>
            <w:sz w:val="28"/>
            <w:szCs w:val="28"/>
          </w:rPr>
          <w:t>360</w:t>
        </w:r>
      </w:hyperlink>
      <w:r w:rsidRPr="00696A92">
        <w:rPr>
          <w:color w:val="2D2D2D"/>
          <w:spacing w:val="2"/>
          <w:sz w:val="28"/>
          <w:szCs w:val="28"/>
        </w:rPr>
        <w:t> и </w:t>
      </w:r>
      <w:hyperlink r:id="rId87" w:history="1">
        <w:r w:rsidRPr="00696A92">
          <w:rPr>
            <w:rStyle w:val="a4"/>
            <w:color w:val="00466E"/>
            <w:spacing w:val="2"/>
            <w:sz w:val="28"/>
            <w:szCs w:val="28"/>
          </w:rPr>
          <w:t>361 Уголовного кодекса Российской Федерации</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lastRenderedPageBreak/>
        <w:t>(Часть дополнена с 29 октября 2010 года </w:t>
      </w:r>
      <w:hyperlink r:id="rId88" w:history="1">
        <w:r w:rsidRPr="00696A92">
          <w:rPr>
            <w:rStyle w:val="a4"/>
            <w:color w:val="00466E"/>
            <w:spacing w:val="2"/>
            <w:sz w:val="28"/>
            <w:szCs w:val="28"/>
          </w:rPr>
          <w:t>Федеральным законом от 27 июля 2010 года N 197-ФЗ</w:t>
        </w:r>
      </w:hyperlink>
      <w:r w:rsidRPr="00696A92">
        <w:rPr>
          <w:color w:val="2D2D2D"/>
          <w:spacing w:val="2"/>
          <w:sz w:val="28"/>
          <w:szCs w:val="28"/>
        </w:rPr>
        <w:t>;</w:t>
      </w:r>
      <w:proofErr w:type="gramEnd"/>
      <w:r w:rsidRPr="00696A92">
        <w:rPr>
          <w:color w:val="2D2D2D"/>
          <w:spacing w:val="2"/>
          <w:sz w:val="28"/>
          <w:szCs w:val="28"/>
        </w:rPr>
        <w:t xml:space="preserve"> в редакции, введенной в действие с 11 июля 2014 года </w:t>
      </w:r>
      <w:hyperlink r:id="rId89" w:history="1">
        <w:r w:rsidRPr="00696A92">
          <w:rPr>
            <w:rStyle w:val="a4"/>
            <w:color w:val="00466E"/>
            <w:spacing w:val="2"/>
            <w:sz w:val="28"/>
            <w:szCs w:val="28"/>
          </w:rPr>
          <w:t>Федеральным законом от 28 июня 2014 года N 179-ФЗ</w:t>
        </w:r>
      </w:hyperlink>
      <w:r w:rsidRPr="00696A92">
        <w:rPr>
          <w:color w:val="2D2D2D"/>
          <w:spacing w:val="2"/>
          <w:sz w:val="28"/>
          <w:szCs w:val="28"/>
        </w:rPr>
        <w:t>; в редакции, введенной в действие с 20 июля 2016 года </w:t>
      </w:r>
      <w:hyperlink r:id="rId90"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 xml:space="preserve">2. </w:t>
      </w:r>
      <w:proofErr w:type="gramStart"/>
      <w:r w:rsidRPr="00696A92">
        <w:rPr>
          <w:color w:val="2D2D2D"/>
          <w:spacing w:val="2"/>
          <w:sz w:val="28"/>
          <w:szCs w:val="28"/>
        </w:rPr>
        <w:t>Организация признается террористической и подлежит ликвидации (ее деятельность - запрещению) по решению суда на основании заявления 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w:t>
      </w:r>
      <w:hyperlink r:id="rId91" w:history="1">
        <w:r w:rsidRPr="00696A92">
          <w:rPr>
            <w:rStyle w:val="a4"/>
            <w:color w:val="00466E"/>
            <w:spacing w:val="2"/>
            <w:sz w:val="28"/>
            <w:szCs w:val="28"/>
          </w:rPr>
          <w:t>статьями 205</w:t>
        </w:r>
      </w:hyperlink>
      <w:r w:rsidRPr="00696A92">
        <w:rPr>
          <w:color w:val="2D2D2D"/>
          <w:spacing w:val="2"/>
          <w:sz w:val="28"/>
          <w:szCs w:val="28"/>
        </w:rPr>
        <w:t>-</w:t>
      </w:r>
      <w:hyperlink r:id="rId92" w:history="1">
        <w:r w:rsidRPr="00696A92">
          <w:rPr>
            <w:rStyle w:val="a4"/>
            <w:color w:val="00466E"/>
            <w:spacing w:val="2"/>
            <w:sz w:val="28"/>
            <w:szCs w:val="28"/>
          </w:rPr>
          <w:t>206</w:t>
        </w:r>
      </w:hyperlink>
      <w:r w:rsidRPr="00696A92">
        <w:rPr>
          <w:color w:val="2D2D2D"/>
          <w:spacing w:val="2"/>
          <w:sz w:val="28"/>
          <w:szCs w:val="28"/>
        </w:rPr>
        <w:t>, </w:t>
      </w:r>
      <w:hyperlink r:id="rId93" w:history="1">
        <w:r w:rsidRPr="00696A92">
          <w:rPr>
            <w:rStyle w:val="a4"/>
            <w:color w:val="00466E"/>
            <w:spacing w:val="2"/>
            <w:sz w:val="28"/>
            <w:szCs w:val="28"/>
          </w:rPr>
          <w:t>208</w:t>
        </w:r>
      </w:hyperlink>
      <w:r w:rsidRPr="00696A92">
        <w:rPr>
          <w:color w:val="2D2D2D"/>
          <w:spacing w:val="2"/>
          <w:sz w:val="28"/>
          <w:szCs w:val="28"/>
        </w:rPr>
        <w:t>, </w:t>
      </w:r>
      <w:hyperlink r:id="rId94" w:history="1">
        <w:r w:rsidRPr="00696A92">
          <w:rPr>
            <w:rStyle w:val="a4"/>
            <w:color w:val="00466E"/>
            <w:spacing w:val="2"/>
            <w:sz w:val="28"/>
            <w:szCs w:val="28"/>
          </w:rPr>
          <w:t>211</w:t>
        </w:r>
      </w:hyperlink>
      <w:r w:rsidRPr="00696A92">
        <w:rPr>
          <w:color w:val="2D2D2D"/>
          <w:spacing w:val="2"/>
          <w:sz w:val="28"/>
          <w:szCs w:val="28"/>
        </w:rPr>
        <w:t>, </w:t>
      </w:r>
      <w:hyperlink r:id="rId95" w:history="1">
        <w:r w:rsidRPr="00696A92">
          <w:rPr>
            <w:rStyle w:val="a4"/>
            <w:color w:val="00466E"/>
            <w:spacing w:val="2"/>
            <w:sz w:val="28"/>
            <w:szCs w:val="28"/>
          </w:rPr>
          <w:t>220</w:t>
        </w:r>
      </w:hyperlink>
      <w:r w:rsidRPr="00696A92">
        <w:rPr>
          <w:color w:val="2D2D2D"/>
          <w:spacing w:val="2"/>
          <w:sz w:val="28"/>
          <w:szCs w:val="28"/>
        </w:rPr>
        <w:t>, </w:t>
      </w:r>
      <w:hyperlink r:id="rId96" w:history="1">
        <w:r w:rsidRPr="00696A92">
          <w:rPr>
            <w:rStyle w:val="a4"/>
            <w:color w:val="00466E"/>
            <w:spacing w:val="2"/>
            <w:sz w:val="28"/>
            <w:szCs w:val="28"/>
          </w:rPr>
          <w:t>221</w:t>
        </w:r>
      </w:hyperlink>
      <w:r w:rsidRPr="00696A92">
        <w:rPr>
          <w:color w:val="2D2D2D"/>
          <w:spacing w:val="2"/>
          <w:sz w:val="28"/>
          <w:szCs w:val="28"/>
        </w:rPr>
        <w:t>, </w:t>
      </w:r>
      <w:hyperlink r:id="rId97" w:history="1">
        <w:r w:rsidRPr="00696A92">
          <w:rPr>
            <w:rStyle w:val="a4"/>
            <w:color w:val="00466E"/>
            <w:spacing w:val="2"/>
            <w:sz w:val="28"/>
            <w:szCs w:val="28"/>
          </w:rPr>
          <w:t>277</w:t>
        </w:r>
      </w:hyperlink>
      <w:r w:rsidRPr="00696A92">
        <w:rPr>
          <w:color w:val="2D2D2D"/>
          <w:spacing w:val="2"/>
          <w:sz w:val="28"/>
          <w:szCs w:val="28"/>
        </w:rPr>
        <w:t>-</w:t>
      </w:r>
      <w:hyperlink r:id="rId98" w:history="1">
        <w:r w:rsidRPr="00696A92">
          <w:rPr>
            <w:rStyle w:val="a4"/>
            <w:color w:val="00466E"/>
            <w:spacing w:val="2"/>
            <w:sz w:val="28"/>
            <w:szCs w:val="28"/>
          </w:rPr>
          <w:t>280</w:t>
        </w:r>
      </w:hyperlink>
      <w:r w:rsidRPr="00696A92">
        <w:rPr>
          <w:color w:val="2D2D2D"/>
          <w:spacing w:val="2"/>
          <w:sz w:val="28"/>
          <w:szCs w:val="28"/>
        </w:rPr>
        <w:t>, </w:t>
      </w:r>
      <w:hyperlink r:id="rId99" w:history="1">
        <w:r w:rsidRPr="00696A92">
          <w:rPr>
            <w:rStyle w:val="a4"/>
            <w:color w:val="00466E"/>
            <w:spacing w:val="2"/>
            <w:sz w:val="28"/>
            <w:szCs w:val="28"/>
          </w:rPr>
          <w:t>282_1</w:t>
        </w:r>
      </w:hyperlink>
      <w:r w:rsidRPr="00696A92">
        <w:rPr>
          <w:color w:val="2D2D2D"/>
          <w:spacing w:val="2"/>
          <w:sz w:val="28"/>
          <w:szCs w:val="28"/>
        </w:rPr>
        <w:t>-</w:t>
      </w:r>
      <w:hyperlink r:id="rId100" w:history="1">
        <w:r w:rsidRPr="00696A92">
          <w:rPr>
            <w:rStyle w:val="a4"/>
            <w:color w:val="00466E"/>
            <w:spacing w:val="2"/>
            <w:sz w:val="28"/>
            <w:szCs w:val="28"/>
          </w:rPr>
          <w:t>282_3</w:t>
        </w:r>
      </w:hyperlink>
      <w:r w:rsidRPr="00696A92">
        <w:rPr>
          <w:color w:val="2D2D2D"/>
          <w:spacing w:val="2"/>
          <w:sz w:val="28"/>
          <w:szCs w:val="28"/>
        </w:rPr>
        <w:t>, </w:t>
      </w:r>
      <w:hyperlink r:id="rId101" w:history="1">
        <w:r w:rsidRPr="00696A92">
          <w:rPr>
            <w:rStyle w:val="a4"/>
            <w:color w:val="00466E"/>
            <w:spacing w:val="2"/>
            <w:sz w:val="28"/>
            <w:szCs w:val="28"/>
          </w:rPr>
          <w:t>360</w:t>
        </w:r>
      </w:hyperlink>
      <w:r w:rsidRPr="00696A92">
        <w:rPr>
          <w:color w:val="2D2D2D"/>
          <w:spacing w:val="2"/>
          <w:sz w:val="28"/>
          <w:szCs w:val="28"/>
        </w:rPr>
        <w:t> и </w:t>
      </w:r>
      <w:hyperlink r:id="rId102" w:history="1">
        <w:r w:rsidRPr="00696A92">
          <w:rPr>
            <w:rStyle w:val="a4"/>
            <w:color w:val="00466E"/>
            <w:spacing w:val="2"/>
            <w:sz w:val="28"/>
            <w:szCs w:val="28"/>
          </w:rPr>
          <w:t>361 Уголовного кодекса Российской Федерации</w:t>
        </w:r>
      </w:hyperlink>
      <w:r w:rsidRPr="00696A92">
        <w:rPr>
          <w:color w:val="2D2D2D"/>
          <w:spacing w:val="2"/>
          <w:sz w:val="28"/>
          <w:szCs w:val="28"/>
        </w:rPr>
        <w:t>, а</w:t>
      </w:r>
      <w:proofErr w:type="gramEnd"/>
      <w:r w:rsidRPr="00696A92">
        <w:rPr>
          <w:color w:val="2D2D2D"/>
          <w:spacing w:val="2"/>
          <w:sz w:val="28"/>
          <w:szCs w:val="28"/>
        </w:rPr>
        <w:t xml:space="preserve"> также в случае, если указанные действия осуществляет лицо, которое контролирует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 </w:t>
      </w:r>
      <w:proofErr w:type="gramStart"/>
      <w:r w:rsidRPr="00696A92">
        <w:rPr>
          <w:color w:val="2D2D2D"/>
          <w:spacing w:val="2"/>
          <w:sz w:val="28"/>
          <w:szCs w:val="28"/>
        </w:rPr>
        <w:t>Террористической организацией, деятельность которой подлежит запрещению (а при наличии организационно-правовой формы - ликвидации), также признается террористическое сообщество в случае вступления в законную силу обвинительного приговора по уголовному делу в отношении лица за создание сообщества, предусмотренного </w:t>
      </w:r>
      <w:hyperlink r:id="rId103" w:history="1">
        <w:r w:rsidRPr="00696A92">
          <w:rPr>
            <w:rStyle w:val="a4"/>
            <w:color w:val="00466E"/>
            <w:spacing w:val="2"/>
            <w:sz w:val="28"/>
            <w:szCs w:val="28"/>
          </w:rPr>
          <w:t>статьей 205_4 Уголовного кодекса Российской Федерации</w:t>
        </w:r>
      </w:hyperlink>
      <w:r w:rsidRPr="00696A92">
        <w:rPr>
          <w:color w:val="2D2D2D"/>
          <w:spacing w:val="2"/>
          <w:sz w:val="28"/>
          <w:szCs w:val="28"/>
        </w:rPr>
        <w:t>, за руководство этим сообществом или участие в нем.</w:t>
      </w:r>
      <w:r w:rsidRPr="00696A92">
        <w:rPr>
          <w:color w:val="2D2D2D"/>
          <w:spacing w:val="2"/>
          <w:sz w:val="28"/>
          <w:szCs w:val="28"/>
        </w:rPr>
        <w:br/>
        <w:t>(Часть дополнена с 29 октября 2010 года </w:t>
      </w:r>
      <w:hyperlink r:id="rId104" w:history="1">
        <w:r w:rsidRPr="00696A92">
          <w:rPr>
            <w:rStyle w:val="a4"/>
            <w:color w:val="00466E"/>
            <w:spacing w:val="2"/>
            <w:sz w:val="28"/>
            <w:szCs w:val="28"/>
          </w:rPr>
          <w:t>Федеральным законом от 27</w:t>
        </w:r>
        <w:proofErr w:type="gramEnd"/>
        <w:r w:rsidRPr="00696A92">
          <w:rPr>
            <w:rStyle w:val="a4"/>
            <w:color w:val="00466E"/>
            <w:spacing w:val="2"/>
            <w:sz w:val="28"/>
            <w:szCs w:val="28"/>
          </w:rPr>
          <w:t xml:space="preserve"> июля 2010 года N 197-ФЗ</w:t>
        </w:r>
      </w:hyperlink>
      <w:r w:rsidRPr="00696A92">
        <w:rPr>
          <w:color w:val="2D2D2D"/>
          <w:spacing w:val="2"/>
          <w:sz w:val="28"/>
          <w:szCs w:val="28"/>
        </w:rPr>
        <w:t>; в редакции, введенной в действие с 14 ноября 2013 года </w:t>
      </w:r>
      <w:hyperlink r:id="rId105" w:history="1">
        <w:r w:rsidRPr="00696A92">
          <w:rPr>
            <w:rStyle w:val="a4"/>
            <w:color w:val="00466E"/>
            <w:spacing w:val="2"/>
            <w:sz w:val="28"/>
            <w:szCs w:val="28"/>
          </w:rPr>
          <w:t>Федеральным законом от 2 ноября 2013 года N 302-ФЗ</w:t>
        </w:r>
      </w:hyperlink>
      <w:r w:rsidRPr="00696A92">
        <w:rPr>
          <w:color w:val="2D2D2D"/>
          <w:spacing w:val="2"/>
          <w:sz w:val="28"/>
          <w:szCs w:val="28"/>
        </w:rPr>
        <w:t>; в редакции, введенной в действие с 11 июля 2014 года </w:t>
      </w:r>
      <w:hyperlink r:id="rId106" w:history="1">
        <w:r w:rsidRPr="00696A92">
          <w:rPr>
            <w:rStyle w:val="a4"/>
            <w:color w:val="00466E"/>
            <w:spacing w:val="2"/>
            <w:sz w:val="28"/>
            <w:szCs w:val="28"/>
          </w:rPr>
          <w:t>Федеральным законом от 28 июня 2014 года N 179-ФЗ</w:t>
        </w:r>
      </w:hyperlink>
      <w:r w:rsidRPr="00696A92">
        <w:rPr>
          <w:color w:val="2D2D2D"/>
          <w:spacing w:val="2"/>
          <w:sz w:val="28"/>
          <w:szCs w:val="28"/>
        </w:rPr>
        <w:t>; в редакции, введенной в действие с 20 июля 2016 года </w:t>
      </w:r>
      <w:hyperlink r:id="rId107" w:history="1">
        <w:r w:rsidRPr="00696A92">
          <w:rPr>
            <w:rStyle w:val="a4"/>
            <w:color w:val="00466E"/>
            <w:spacing w:val="2"/>
            <w:sz w:val="28"/>
            <w:szCs w:val="28"/>
          </w:rPr>
          <w:t>Федеральным законом от 6 июля 2016 года N 374-ФЗ</w:t>
        </w:r>
      </w:hyperlink>
      <w:r w:rsidRPr="00696A92">
        <w:rPr>
          <w:color w:val="2D2D2D"/>
          <w:spacing w:val="2"/>
          <w:sz w:val="28"/>
          <w:szCs w:val="28"/>
        </w:rPr>
        <w:t>.</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3. Оставшееся после удовлетворения требований кредиторов имущество организации, ликвидируемой по основаниям,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одновременно с решением о ликвидации организации.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 xml:space="preserve">5. Федеральный орган исполнительной власти в области обеспечения безопасности ведет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w:t>
      </w:r>
      <w:proofErr w:type="gramStart"/>
      <w:r w:rsidRPr="00696A92">
        <w:rPr>
          <w:color w:val="2D2D2D"/>
          <w:spacing w:val="2"/>
          <w:sz w:val="28"/>
          <w:szCs w:val="28"/>
        </w:rPr>
        <w:t>Копия вступившего в законную силу судебного решения по делу о признании организации террористической и о ее ликвидации (запрете ее деятельности) или копия вступившего в законную силу приговора по уголовному делу о преступлениях, предусмотренных </w:t>
      </w:r>
      <w:hyperlink r:id="rId108" w:history="1">
        <w:r w:rsidRPr="00696A92">
          <w:rPr>
            <w:rStyle w:val="a4"/>
            <w:color w:val="00466E"/>
            <w:spacing w:val="2"/>
            <w:sz w:val="28"/>
            <w:szCs w:val="28"/>
          </w:rPr>
          <w:t>статьей 205_4 Уголовного кодекса Российской Федерации</w:t>
        </w:r>
      </w:hyperlink>
      <w:r w:rsidRPr="00696A92">
        <w:rPr>
          <w:color w:val="2D2D2D"/>
          <w:spacing w:val="2"/>
          <w:sz w:val="28"/>
          <w:szCs w:val="28"/>
        </w:rPr>
        <w:t>, в пятидневный срок со дня вступления в законную силу соответствующего судебного решения или возвращения дела из суда апелляционной инстанции направляется</w:t>
      </w:r>
      <w:proofErr w:type="gramEnd"/>
      <w:r w:rsidRPr="00696A92">
        <w:rPr>
          <w:color w:val="2D2D2D"/>
          <w:spacing w:val="2"/>
          <w:sz w:val="28"/>
          <w:szCs w:val="28"/>
        </w:rPr>
        <w:t xml:space="preserve"> судом первой инстанции в федеральный орган исполнительной власти в области обеспечения безопасности. Указанный список подлежит опубликованию в </w:t>
      </w:r>
      <w:r w:rsidRPr="00696A92">
        <w:rPr>
          <w:color w:val="2D2D2D"/>
          <w:spacing w:val="2"/>
          <w:sz w:val="28"/>
          <w:szCs w:val="28"/>
        </w:rPr>
        <w:lastRenderedPageBreak/>
        <w:t>официальных периодических изданиях, определенных Правительством Российской Федерации, в десятидневный срок со дня поступления копии соответствующего судебного решения в указанный федеральный орган исполнительной власти.</w:t>
      </w:r>
      <w:r w:rsidRPr="00696A92">
        <w:rPr>
          <w:color w:val="2D2D2D"/>
          <w:spacing w:val="2"/>
          <w:sz w:val="28"/>
          <w:szCs w:val="28"/>
        </w:rPr>
        <w:br/>
      </w:r>
      <w:proofErr w:type="gramStart"/>
      <w:r w:rsidRPr="00696A92">
        <w:rPr>
          <w:color w:val="2D2D2D"/>
          <w:spacing w:val="2"/>
          <w:sz w:val="28"/>
          <w:szCs w:val="28"/>
        </w:rPr>
        <w:t>(Часть в редакции, введенной в действие с 1 января 2015 года </w:t>
      </w:r>
      <w:hyperlink r:id="rId109" w:history="1">
        <w:r w:rsidRPr="00696A92">
          <w:rPr>
            <w:rStyle w:val="a4"/>
            <w:color w:val="00466E"/>
            <w:spacing w:val="2"/>
            <w:sz w:val="28"/>
            <w:szCs w:val="28"/>
          </w:rPr>
          <w:t>Федеральным законом от 31 декабря 2014 года N 505-ФЗ</w:t>
        </w:r>
      </w:hyperlink>
      <w:r w:rsidRPr="00696A92">
        <w:rPr>
          <w:color w:val="2D2D2D"/>
          <w:spacing w:val="2"/>
          <w:sz w:val="28"/>
          <w:szCs w:val="28"/>
        </w:rPr>
        <w:t>.</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25.</w:t>
      </w:r>
      <w:proofErr w:type="gramEnd"/>
      <w:r w:rsidRPr="00696A92">
        <w:rPr>
          <w:b/>
          <w:bCs/>
          <w:color w:val="4C4C4C"/>
          <w:spacing w:val="2"/>
          <w:sz w:val="28"/>
          <w:szCs w:val="28"/>
        </w:rPr>
        <w:t xml:space="preserve"> Вознаграждение за содействие борьбе с терроризмом</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Лицам, оказывающим содействие в выявлении, предупреждении, пресечении, раскрытии и расследовании террористического акта, выявлении и задержании лиц, подготавливающих, совершающих или совершивших такой акт, из средств федерального бюджета может выплачиваться денежное вознаграждение. </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Источники финансирования выплат денежного вознаграждения устанавливаются Правительством Российской Федерации.</w:t>
      </w:r>
    </w:p>
    <w:p w:rsidR="00C52273" w:rsidRDefault="00696A92" w:rsidP="00C52273">
      <w:pPr>
        <w:pStyle w:val="formattext"/>
        <w:shd w:val="clear" w:color="auto" w:fill="FFFFFF"/>
        <w:spacing w:before="0" w:beforeAutospacing="0" w:after="0" w:afterAutospacing="0" w:line="315" w:lineRule="atLeast"/>
        <w:textAlignment w:val="baseline"/>
        <w:rPr>
          <w:color w:val="4C4C4C"/>
          <w:spacing w:val="2"/>
          <w:sz w:val="28"/>
          <w:szCs w:val="28"/>
        </w:rPr>
      </w:pPr>
      <w:r w:rsidRPr="00696A92">
        <w:rPr>
          <w:color w:val="2D2D2D"/>
          <w:spacing w:val="2"/>
          <w:sz w:val="28"/>
          <w:szCs w:val="28"/>
        </w:rPr>
        <w:t>3. Размер, основания и порядок выплат денежного вознаграждения определяются федеральным органом исполнительной власти в области обеспечения безопасности.</w:t>
      </w:r>
      <w:r w:rsidRPr="00696A92">
        <w:rPr>
          <w:color w:val="2D2D2D"/>
          <w:spacing w:val="2"/>
          <w:sz w:val="28"/>
          <w:szCs w:val="28"/>
        </w:rPr>
        <w:br/>
      </w:r>
    </w:p>
    <w:p w:rsidR="00696A92" w:rsidRPr="00C52273" w:rsidRDefault="00696A92" w:rsidP="00C52273">
      <w:pPr>
        <w:pStyle w:val="formattext"/>
        <w:shd w:val="clear" w:color="auto" w:fill="FFFFFF"/>
        <w:spacing w:before="0" w:beforeAutospacing="0" w:after="0" w:afterAutospacing="0" w:line="315" w:lineRule="atLeast"/>
        <w:textAlignment w:val="baseline"/>
        <w:rPr>
          <w:b/>
          <w:bCs/>
          <w:color w:val="4C4C4C"/>
          <w:spacing w:val="2"/>
          <w:sz w:val="28"/>
          <w:szCs w:val="28"/>
        </w:rPr>
      </w:pPr>
      <w:r w:rsidRPr="00C52273">
        <w:rPr>
          <w:b/>
          <w:color w:val="4C4C4C"/>
          <w:spacing w:val="2"/>
          <w:sz w:val="28"/>
          <w:szCs w:val="28"/>
        </w:rPr>
        <w:t xml:space="preserve">Статья 26. О признании </w:t>
      </w:r>
      <w:proofErr w:type="gramStart"/>
      <w:r w:rsidRPr="00C52273">
        <w:rPr>
          <w:b/>
          <w:color w:val="4C4C4C"/>
          <w:spacing w:val="2"/>
          <w:sz w:val="28"/>
          <w:szCs w:val="28"/>
        </w:rPr>
        <w:t>утратившими</w:t>
      </w:r>
      <w:proofErr w:type="gramEnd"/>
      <w:r w:rsidRPr="00C52273">
        <w:rPr>
          <w:b/>
          <w:color w:val="4C4C4C"/>
          <w:spacing w:val="2"/>
          <w:sz w:val="28"/>
          <w:szCs w:val="28"/>
        </w:rPr>
        <w:t xml:space="preserve"> силу отдельных законодательных актов (положений законодательных актов) Российской Федерации</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Со дня вступления в силу настоящего Федерального закона признать утратившими силу:</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w:t>
      </w:r>
      <w:hyperlink r:id="rId110" w:history="1">
        <w:r w:rsidRPr="00696A92">
          <w:rPr>
            <w:rStyle w:val="a4"/>
            <w:color w:val="00466E"/>
            <w:spacing w:val="2"/>
            <w:sz w:val="28"/>
            <w:szCs w:val="28"/>
          </w:rPr>
          <w:t>статьи 1</w:t>
        </w:r>
      </w:hyperlink>
      <w:r w:rsidRPr="00696A92">
        <w:rPr>
          <w:color w:val="2D2D2D"/>
          <w:spacing w:val="2"/>
          <w:sz w:val="28"/>
          <w:szCs w:val="28"/>
        </w:rPr>
        <w:t>-</w:t>
      </w:r>
      <w:hyperlink r:id="rId111" w:history="1">
        <w:r w:rsidRPr="00696A92">
          <w:rPr>
            <w:rStyle w:val="a4"/>
            <w:color w:val="00466E"/>
            <w:spacing w:val="2"/>
            <w:sz w:val="28"/>
            <w:szCs w:val="28"/>
          </w:rPr>
          <w:t>16</w:t>
        </w:r>
      </w:hyperlink>
      <w:r w:rsidRPr="00696A92">
        <w:rPr>
          <w:color w:val="2D2D2D"/>
          <w:spacing w:val="2"/>
          <w:sz w:val="28"/>
          <w:szCs w:val="28"/>
        </w:rPr>
        <w:t>, </w:t>
      </w:r>
      <w:hyperlink r:id="rId112" w:history="1">
        <w:r w:rsidRPr="00696A92">
          <w:rPr>
            <w:rStyle w:val="a4"/>
            <w:color w:val="00466E"/>
            <w:spacing w:val="2"/>
            <w:sz w:val="28"/>
            <w:szCs w:val="28"/>
          </w:rPr>
          <w:t>18</w:t>
        </w:r>
      </w:hyperlink>
      <w:r w:rsidRPr="00696A92">
        <w:rPr>
          <w:color w:val="2D2D2D"/>
          <w:spacing w:val="2"/>
          <w:sz w:val="28"/>
          <w:szCs w:val="28"/>
        </w:rPr>
        <w:t>, </w:t>
      </w:r>
      <w:hyperlink r:id="rId113" w:history="1">
        <w:r w:rsidRPr="00696A92">
          <w:rPr>
            <w:rStyle w:val="a4"/>
            <w:color w:val="00466E"/>
            <w:spacing w:val="2"/>
            <w:sz w:val="28"/>
            <w:szCs w:val="28"/>
          </w:rPr>
          <w:t>19</w:t>
        </w:r>
      </w:hyperlink>
      <w:r w:rsidRPr="00696A92">
        <w:rPr>
          <w:color w:val="2D2D2D"/>
          <w:spacing w:val="2"/>
          <w:sz w:val="28"/>
          <w:szCs w:val="28"/>
        </w:rPr>
        <w:t>, </w:t>
      </w:r>
      <w:hyperlink r:id="rId114" w:history="1">
        <w:r w:rsidRPr="00696A92">
          <w:rPr>
            <w:rStyle w:val="a4"/>
            <w:color w:val="00466E"/>
            <w:spacing w:val="2"/>
            <w:sz w:val="28"/>
            <w:szCs w:val="28"/>
          </w:rPr>
          <w:t>21</w:t>
        </w:r>
      </w:hyperlink>
      <w:r w:rsidRPr="00696A92">
        <w:rPr>
          <w:color w:val="2D2D2D"/>
          <w:spacing w:val="2"/>
          <w:sz w:val="28"/>
          <w:szCs w:val="28"/>
        </w:rPr>
        <w:t> и </w:t>
      </w:r>
      <w:hyperlink r:id="rId115" w:history="1">
        <w:r w:rsidRPr="00696A92">
          <w:rPr>
            <w:rStyle w:val="a4"/>
            <w:color w:val="00466E"/>
            <w:spacing w:val="2"/>
            <w:sz w:val="28"/>
            <w:szCs w:val="28"/>
          </w:rPr>
          <w:t>23</w:t>
        </w:r>
      </w:hyperlink>
      <w:r w:rsidRPr="00696A92">
        <w:rPr>
          <w:color w:val="2D2D2D"/>
          <w:spacing w:val="2"/>
          <w:sz w:val="28"/>
          <w:szCs w:val="28"/>
        </w:rPr>
        <w:t>-</w:t>
      </w:r>
      <w:hyperlink r:id="rId116" w:history="1">
        <w:r w:rsidRPr="00696A92">
          <w:rPr>
            <w:rStyle w:val="a4"/>
            <w:color w:val="00466E"/>
            <w:spacing w:val="2"/>
            <w:sz w:val="28"/>
            <w:szCs w:val="28"/>
          </w:rPr>
          <w:t>27 Федерального закона от 25 июля 1998 года N 130-ФЗ "О борьбе с терроризмом" </w:t>
        </w:r>
      </w:hyperlink>
      <w:r w:rsidRPr="00696A92">
        <w:rPr>
          <w:color w:val="2D2D2D"/>
          <w:spacing w:val="2"/>
          <w:sz w:val="28"/>
          <w:szCs w:val="28"/>
        </w:rPr>
        <w:t>(Собрание законодательства Российской Федерации, 1998, N 31, ст.3808);</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w:t>
      </w:r>
      <w:hyperlink r:id="rId117" w:history="1">
        <w:r w:rsidRPr="00696A92">
          <w:rPr>
            <w:rStyle w:val="a4"/>
            <w:color w:val="00466E"/>
            <w:spacing w:val="2"/>
            <w:sz w:val="28"/>
            <w:szCs w:val="28"/>
          </w:rPr>
          <w:t>Федеральный закон от 21 ноября 2002 года N 144-ФЗ "О внесении дополнения в Федеральный закон "О борьбе с терроризмом"</w:t>
        </w:r>
      </w:hyperlink>
      <w:r w:rsidRPr="00696A92">
        <w:rPr>
          <w:color w:val="2D2D2D"/>
          <w:spacing w:val="2"/>
          <w:sz w:val="28"/>
          <w:szCs w:val="28"/>
        </w:rPr>
        <w:t> (Собрание законодательства Российской Федерации, 2002, N 47, ст.4634);</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proofErr w:type="gramStart"/>
      <w:r w:rsidRPr="00696A92">
        <w:rPr>
          <w:color w:val="2D2D2D"/>
          <w:spacing w:val="2"/>
          <w:sz w:val="28"/>
          <w:szCs w:val="28"/>
        </w:rPr>
        <w:t>3) </w:t>
      </w:r>
      <w:hyperlink r:id="rId118" w:history="1">
        <w:r w:rsidRPr="00696A92">
          <w:rPr>
            <w:rStyle w:val="a4"/>
            <w:color w:val="00466E"/>
            <w:spacing w:val="2"/>
            <w:sz w:val="28"/>
            <w:szCs w:val="28"/>
          </w:rPr>
          <w:t>статью 33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w:t>
        </w:r>
        <w:proofErr w:type="gramEnd"/>
        <w:r w:rsidRPr="00696A92">
          <w:rPr>
            <w:rStyle w:val="a4"/>
            <w:color w:val="00466E"/>
            <w:spacing w:val="2"/>
            <w:sz w:val="28"/>
            <w:szCs w:val="28"/>
          </w:rPr>
          <w:t xml:space="preserve"> совершенствованию государственного управления"</w:t>
        </w:r>
      </w:hyperlink>
      <w:r w:rsidRPr="00696A92">
        <w:rPr>
          <w:color w:val="2D2D2D"/>
          <w:spacing w:val="2"/>
          <w:sz w:val="28"/>
          <w:szCs w:val="28"/>
        </w:rPr>
        <w:t> (Собрание законодательства Российской Федерации, 2003, N 27, ст.2700).</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Признать утратившими силу с 1 января 2007 года: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w:t>
      </w:r>
      <w:hyperlink r:id="rId119" w:history="1">
        <w:r w:rsidRPr="00696A92">
          <w:rPr>
            <w:rStyle w:val="a4"/>
            <w:color w:val="00466E"/>
            <w:spacing w:val="2"/>
            <w:sz w:val="28"/>
            <w:szCs w:val="28"/>
          </w:rPr>
          <w:t>Федеральный закон от 25 июля 1998 года N 130-ФЗ "О борьбе с терроризмом"</w:t>
        </w:r>
      </w:hyperlink>
      <w:r w:rsidRPr="00696A92">
        <w:rPr>
          <w:color w:val="2D2D2D"/>
          <w:spacing w:val="2"/>
          <w:sz w:val="28"/>
          <w:szCs w:val="28"/>
        </w:rPr>
        <w:t> (Собрание законодательства Российской Федерации, 1998, N 31, ст.3808);</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w:t>
      </w:r>
      <w:hyperlink r:id="rId120" w:history="1">
        <w:r w:rsidRPr="00696A92">
          <w:rPr>
            <w:rStyle w:val="a4"/>
            <w:color w:val="00466E"/>
            <w:spacing w:val="2"/>
            <w:sz w:val="28"/>
            <w:szCs w:val="28"/>
          </w:rPr>
          <w:t>пункт 22 статьи 4 Федерального закона от 7 августа 2000 года N 122-ФЗ "О порядке установления размеров стипендий и социальных выплат в Российской Федерации"</w:t>
        </w:r>
      </w:hyperlink>
      <w:r w:rsidRPr="00696A92">
        <w:rPr>
          <w:color w:val="2D2D2D"/>
          <w:spacing w:val="2"/>
          <w:sz w:val="28"/>
          <w:szCs w:val="28"/>
        </w:rPr>
        <w:t> (Собрание законодательства Российской Федерации, 2000, N 33, ст.3348);</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4C4C4C"/>
          <w:spacing w:val="2"/>
          <w:sz w:val="28"/>
          <w:szCs w:val="28"/>
        </w:rPr>
      </w:pPr>
      <w:proofErr w:type="gramStart"/>
      <w:r w:rsidRPr="00696A92">
        <w:rPr>
          <w:color w:val="2D2D2D"/>
          <w:spacing w:val="2"/>
          <w:sz w:val="28"/>
          <w:szCs w:val="28"/>
        </w:rPr>
        <w:t>3) </w:t>
      </w:r>
      <w:hyperlink r:id="rId121" w:history="1">
        <w:r w:rsidRPr="00696A92">
          <w:rPr>
            <w:rStyle w:val="a4"/>
            <w:color w:val="00466E"/>
            <w:spacing w:val="2"/>
            <w:sz w:val="28"/>
            <w:szCs w:val="28"/>
          </w:rPr>
          <w:t>статью 106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w:t>
        </w:r>
        <w:proofErr w:type="gramEnd"/>
        <w:r w:rsidRPr="00696A92">
          <w:rPr>
            <w:rStyle w:val="a4"/>
            <w:color w:val="00466E"/>
            <w:spacing w:val="2"/>
            <w:sz w:val="28"/>
            <w:szCs w:val="28"/>
          </w:rPr>
          <w:t xml:space="preserve"> </w:t>
        </w:r>
        <w:proofErr w:type="gramStart"/>
        <w:r w:rsidRPr="00696A92">
          <w:rPr>
            <w:rStyle w:val="a4"/>
            <w:color w:val="00466E"/>
            <w:spacing w:val="2"/>
            <w:sz w:val="28"/>
            <w:szCs w:val="28"/>
          </w:rPr>
          <w:lastRenderedPageBreak/>
          <w:t>принципах</w:t>
        </w:r>
        <w:proofErr w:type="gramEnd"/>
        <w:r w:rsidRPr="00696A92">
          <w:rPr>
            <w:rStyle w:val="a4"/>
            <w:color w:val="00466E"/>
            <w:spacing w:val="2"/>
            <w:sz w:val="28"/>
            <w:szCs w:val="28"/>
          </w:rPr>
          <w:t xml:space="preserve"> организации местного самоуправления в Российской Федерации"</w:t>
        </w:r>
      </w:hyperlink>
      <w:r w:rsidRPr="00696A92">
        <w:rPr>
          <w:color w:val="2D2D2D"/>
          <w:spacing w:val="2"/>
          <w:sz w:val="28"/>
          <w:szCs w:val="28"/>
        </w:rPr>
        <w:t> (Собрание законодательства Российской Федерации, 2004, N 35, ст.3607).</w:t>
      </w:r>
      <w:r w:rsidRPr="00696A92">
        <w:rPr>
          <w:color w:val="2D2D2D"/>
          <w:spacing w:val="2"/>
          <w:sz w:val="28"/>
          <w:szCs w:val="28"/>
        </w:rPr>
        <w:br/>
      </w:r>
      <w:r w:rsidRPr="00696A92">
        <w:rPr>
          <w:color w:val="2D2D2D"/>
          <w:spacing w:val="2"/>
          <w:sz w:val="28"/>
          <w:szCs w:val="28"/>
        </w:rPr>
        <w:br/>
      </w:r>
      <w:r w:rsidRPr="00696A92">
        <w:rPr>
          <w:b/>
          <w:bCs/>
          <w:color w:val="4C4C4C"/>
          <w:spacing w:val="2"/>
          <w:sz w:val="28"/>
          <w:szCs w:val="28"/>
        </w:rPr>
        <w:t>Статья 27. Вступление в силу настоящего Федерального закона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1. Настоящий Федеральный закон вступает в силу со дня его официального опубликования, за исключением статей 18, 19, 21 и 23 настоящего Федерального закона.</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2. Статьи 18, 19, 21 и 23 настоящего Федерального закона вступают в силу с 1 января 2007 года.</w:t>
      </w:r>
      <w:r w:rsidRPr="00696A92">
        <w:rPr>
          <w:color w:val="2D2D2D"/>
          <w:spacing w:val="2"/>
          <w:sz w:val="28"/>
          <w:szCs w:val="28"/>
        </w:rPr>
        <w:br/>
      </w:r>
    </w:p>
    <w:p w:rsidR="00696A92" w:rsidRPr="00696A92" w:rsidRDefault="00696A92" w:rsidP="00696A92">
      <w:pPr>
        <w:pStyle w:val="formattext"/>
        <w:shd w:val="clear" w:color="auto" w:fill="FFFFFF"/>
        <w:spacing w:before="0" w:beforeAutospacing="0" w:after="0" w:afterAutospacing="0" w:line="315" w:lineRule="atLeast"/>
        <w:jc w:val="right"/>
        <w:textAlignment w:val="baseline"/>
        <w:rPr>
          <w:color w:val="2D2D2D"/>
          <w:spacing w:val="2"/>
          <w:sz w:val="28"/>
          <w:szCs w:val="28"/>
        </w:rPr>
      </w:pPr>
      <w:r w:rsidRPr="00696A92">
        <w:rPr>
          <w:color w:val="2D2D2D"/>
          <w:spacing w:val="2"/>
          <w:sz w:val="28"/>
          <w:szCs w:val="28"/>
        </w:rPr>
        <w:t>Президент</w:t>
      </w:r>
      <w:r w:rsidRPr="00696A92">
        <w:rPr>
          <w:color w:val="2D2D2D"/>
          <w:spacing w:val="2"/>
          <w:sz w:val="28"/>
          <w:szCs w:val="28"/>
        </w:rPr>
        <w:br/>
        <w:t>Российской Федерации</w:t>
      </w:r>
      <w:r w:rsidRPr="00696A92">
        <w:rPr>
          <w:color w:val="2D2D2D"/>
          <w:spacing w:val="2"/>
          <w:sz w:val="28"/>
          <w:szCs w:val="28"/>
        </w:rPr>
        <w:br/>
        <w:t>В.Путин</w:t>
      </w:r>
    </w:p>
    <w:p w:rsidR="00696A92" w:rsidRPr="00696A92" w:rsidRDefault="00696A92" w:rsidP="00696A92">
      <w:pPr>
        <w:pStyle w:val="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Москва, Кремль</w:t>
      </w:r>
      <w:r w:rsidRPr="00696A92">
        <w:rPr>
          <w:color w:val="2D2D2D"/>
          <w:spacing w:val="2"/>
          <w:sz w:val="28"/>
          <w:szCs w:val="28"/>
        </w:rPr>
        <w:br/>
        <w:t>6 марта 2006 года</w:t>
      </w:r>
      <w:r w:rsidRPr="00696A92">
        <w:rPr>
          <w:color w:val="2D2D2D"/>
          <w:spacing w:val="2"/>
          <w:sz w:val="28"/>
          <w:szCs w:val="28"/>
        </w:rPr>
        <w:br/>
        <w:t>N 35-ФЗ</w:t>
      </w:r>
      <w:r w:rsidRPr="00696A92">
        <w:rPr>
          <w:color w:val="2D2D2D"/>
          <w:spacing w:val="2"/>
          <w:sz w:val="28"/>
          <w:szCs w:val="28"/>
        </w:rPr>
        <w:br/>
      </w:r>
      <w:r w:rsidRPr="00696A92">
        <w:rPr>
          <w:color w:val="2D2D2D"/>
          <w:spacing w:val="2"/>
          <w:sz w:val="28"/>
          <w:szCs w:val="28"/>
        </w:rPr>
        <w:br/>
      </w:r>
    </w:p>
    <w:p w:rsidR="00696A92" w:rsidRPr="00696A92" w:rsidRDefault="00696A92" w:rsidP="00696A92">
      <w:pPr>
        <w:pStyle w:val="unformattext"/>
        <w:shd w:val="clear" w:color="auto" w:fill="FFFFFF"/>
        <w:spacing w:before="0" w:beforeAutospacing="0" w:after="0" w:afterAutospacing="0" w:line="315" w:lineRule="atLeast"/>
        <w:textAlignment w:val="baseline"/>
        <w:rPr>
          <w:color w:val="2D2D2D"/>
          <w:spacing w:val="2"/>
          <w:sz w:val="28"/>
          <w:szCs w:val="28"/>
        </w:rPr>
      </w:pPr>
      <w:r w:rsidRPr="00696A92">
        <w:rPr>
          <w:color w:val="2D2D2D"/>
          <w:spacing w:val="2"/>
          <w:sz w:val="28"/>
          <w:szCs w:val="28"/>
        </w:rPr>
        <w:t>Редакция документа с учетом</w:t>
      </w:r>
      <w:r w:rsidRPr="00696A92">
        <w:rPr>
          <w:color w:val="2D2D2D"/>
          <w:spacing w:val="2"/>
          <w:sz w:val="28"/>
          <w:szCs w:val="28"/>
        </w:rPr>
        <w:br/>
        <w:t>изменений и дополнений подготовлена</w:t>
      </w:r>
    </w:p>
    <w:p w:rsidR="004F56C2" w:rsidRDefault="004F56C2" w:rsidP="001F71A8">
      <w:pPr>
        <w:spacing w:after="0" w:line="240" w:lineRule="auto"/>
        <w:rPr>
          <w:rFonts w:ascii="Arial" w:eastAsia="Times New Roman" w:hAnsi="Arial" w:cs="Arial"/>
          <w:color w:val="000000"/>
          <w:sz w:val="21"/>
          <w:szCs w:val="21"/>
          <w:shd w:val="clear" w:color="auto" w:fill="FFFFFF"/>
          <w:lang w:eastAsia="ru-RU"/>
        </w:rPr>
      </w:pPr>
    </w:p>
    <w:sectPr w:rsidR="004F56C2" w:rsidSect="00DC36A2">
      <w:pgSz w:w="11906" w:h="16838"/>
      <w:pgMar w:top="709" w:right="424"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74A60"/>
    <w:rsid w:val="000A5A30"/>
    <w:rsid w:val="001F71A8"/>
    <w:rsid w:val="00243011"/>
    <w:rsid w:val="00474A60"/>
    <w:rsid w:val="004F56C2"/>
    <w:rsid w:val="005A5167"/>
    <w:rsid w:val="00696A92"/>
    <w:rsid w:val="00734605"/>
    <w:rsid w:val="008E2860"/>
    <w:rsid w:val="00C52273"/>
    <w:rsid w:val="00DC36A2"/>
    <w:rsid w:val="00EE233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4605"/>
  </w:style>
  <w:style w:type="paragraph" w:styleId="1">
    <w:name w:val="heading 1"/>
    <w:basedOn w:val="a"/>
    <w:link w:val="10"/>
    <w:uiPriority w:val="9"/>
    <w:qFormat/>
    <w:rsid w:val="00696A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96A9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96A9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F71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F71A8"/>
  </w:style>
  <w:style w:type="character" w:styleId="a4">
    <w:name w:val="Hyperlink"/>
    <w:basedOn w:val="a0"/>
    <w:uiPriority w:val="99"/>
    <w:semiHidden/>
    <w:unhideWhenUsed/>
    <w:rsid w:val="001F71A8"/>
    <w:rPr>
      <w:color w:val="0000FF"/>
      <w:u w:val="single"/>
    </w:rPr>
  </w:style>
  <w:style w:type="character" w:customStyle="1" w:styleId="10">
    <w:name w:val="Заголовок 1 Знак"/>
    <w:basedOn w:val="a0"/>
    <w:link w:val="1"/>
    <w:uiPriority w:val="9"/>
    <w:rsid w:val="00696A9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96A9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96A92"/>
    <w:rPr>
      <w:rFonts w:ascii="Times New Roman" w:eastAsia="Times New Roman" w:hAnsi="Times New Roman" w:cs="Times New Roman"/>
      <w:b/>
      <w:bCs/>
      <w:sz w:val="27"/>
      <w:szCs w:val="27"/>
      <w:lang w:eastAsia="ru-RU"/>
    </w:rPr>
  </w:style>
  <w:style w:type="paragraph" w:customStyle="1" w:styleId="formattext">
    <w:name w:val="format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FollowedHyperlink"/>
    <w:basedOn w:val="a0"/>
    <w:uiPriority w:val="99"/>
    <w:semiHidden/>
    <w:unhideWhenUsed/>
    <w:rsid w:val="00696A92"/>
    <w:rPr>
      <w:color w:val="800080"/>
      <w:u w:val="single"/>
    </w:rPr>
  </w:style>
  <w:style w:type="paragraph" w:customStyle="1" w:styleId="unformattext">
    <w:name w:val="unformat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96A9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96A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96A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96A9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96A9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F71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F71A8"/>
  </w:style>
  <w:style w:type="character" w:styleId="a4">
    <w:name w:val="Hyperlink"/>
    <w:basedOn w:val="a0"/>
    <w:uiPriority w:val="99"/>
    <w:semiHidden/>
    <w:unhideWhenUsed/>
    <w:rsid w:val="001F71A8"/>
    <w:rPr>
      <w:color w:val="0000FF"/>
      <w:u w:val="single"/>
    </w:rPr>
  </w:style>
  <w:style w:type="character" w:customStyle="1" w:styleId="10">
    <w:name w:val="Заголовок 1 Знак"/>
    <w:basedOn w:val="a0"/>
    <w:link w:val="1"/>
    <w:uiPriority w:val="9"/>
    <w:rsid w:val="00696A9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96A9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96A92"/>
    <w:rPr>
      <w:rFonts w:ascii="Times New Roman" w:eastAsia="Times New Roman" w:hAnsi="Times New Roman" w:cs="Times New Roman"/>
      <w:b/>
      <w:bCs/>
      <w:sz w:val="27"/>
      <w:szCs w:val="27"/>
      <w:lang w:eastAsia="ru-RU"/>
    </w:rPr>
  </w:style>
  <w:style w:type="paragraph" w:customStyle="1" w:styleId="formattext">
    <w:name w:val="format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FollowedHyperlink"/>
    <w:basedOn w:val="a0"/>
    <w:uiPriority w:val="99"/>
    <w:semiHidden/>
    <w:unhideWhenUsed/>
    <w:rsid w:val="00696A92"/>
    <w:rPr>
      <w:color w:val="800080"/>
      <w:u w:val="single"/>
    </w:rPr>
  </w:style>
  <w:style w:type="paragraph" w:customStyle="1" w:styleId="unformattext">
    <w:name w:val="unformattext"/>
    <w:basedOn w:val="a"/>
    <w:rsid w:val="00696A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96A9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96A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9173526">
      <w:bodyDiv w:val="1"/>
      <w:marLeft w:val="0"/>
      <w:marRight w:val="0"/>
      <w:marTop w:val="0"/>
      <w:marBottom w:val="0"/>
      <w:divBdr>
        <w:top w:val="none" w:sz="0" w:space="0" w:color="auto"/>
        <w:left w:val="none" w:sz="0" w:space="0" w:color="auto"/>
        <w:bottom w:val="none" w:sz="0" w:space="0" w:color="auto"/>
        <w:right w:val="none" w:sz="0" w:space="0" w:color="auto"/>
      </w:divBdr>
    </w:div>
    <w:div w:id="1701278258">
      <w:bodyDiv w:val="1"/>
      <w:marLeft w:val="0"/>
      <w:marRight w:val="0"/>
      <w:marTop w:val="0"/>
      <w:marBottom w:val="0"/>
      <w:divBdr>
        <w:top w:val="none" w:sz="0" w:space="0" w:color="auto"/>
        <w:left w:val="none" w:sz="0" w:space="0" w:color="auto"/>
        <w:bottom w:val="none" w:sz="0" w:space="0" w:color="auto"/>
        <w:right w:val="none" w:sz="0" w:space="0" w:color="auto"/>
      </w:divBdr>
      <w:divsChild>
        <w:div w:id="959916661">
          <w:marLeft w:val="0"/>
          <w:marRight w:val="0"/>
          <w:marTop w:val="0"/>
          <w:marBottom w:val="0"/>
          <w:divBdr>
            <w:top w:val="none" w:sz="0" w:space="0" w:color="auto"/>
            <w:left w:val="none" w:sz="0" w:space="0" w:color="auto"/>
            <w:bottom w:val="none" w:sz="0" w:space="0" w:color="auto"/>
            <w:right w:val="none" w:sz="0" w:space="0" w:color="auto"/>
          </w:divBdr>
        </w:div>
      </w:divsChild>
    </w:div>
    <w:div w:id="1944725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docs.cntd.ru/document/420364594" TargetMode="External"/><Relationship Id="rId117" Type="http://schemas.openxmlformats.org/officeDocument/2006/relationships/hyperlink" Target="http://docs.cntd.ru/document/901833447" TargetMode="External"/><Relationship Id="rId21" Type="http://schemas.openxmlformats.org/officeDocument/2006/relationships/hyperlink" Target="http://docs.cntd.ru/document/499099529" TargetMode="External"/><Relationship Id="rId42" Type="http://schemas.openxmlformats.org/officeDocument/2006/relationships/hyperlink" Target="http://docs.cntd.ru/document/420364594" TargetMode="External"/><Relationship Id="rId47" Type="http://schemas.openxmlformats.org/officeDocument/2006/relationships/hyperlink" Target="http://docs.cntd.ru/document/9017477" TargetMode="External"/><Relationship Id="rId63" Type="http://schemas.openxmlformats.org/officeDocument/2006/relationships/hyperlink" Target="http://docs.cntd.ru/document/499054208" TargetMode="External"/><Relationship Id="rId68" Type="http://schemas.openxmlformats.org/officeDocument/2006/relationships/hyperlink" Target="http://docs.cntd.ru/document/902127050" TargetMode="External"/><Relationship Id="rId84" Type="http://schemas.openxmlformats.org/officeDocument/2006/relationships/hyperlink" Target="http://docs.cntd.ru/document/9017477" TargetMode="External"/><Relationship Id="rId89" Type="http://schemas.openxmlformats.org/officeDocument/2006/relationships/hyperlink" Target="http://docs.cntd.ru/document/420204131" TargetMode="External"/><Relationship Id="rId112" Type="http://schemas.openxmlformats.org/officeDocument/2006/relationships/hyperlink" Target="http://docs.cntd.ru/document/901713545" TargetMode="External"/><Relationship Id="rId16" Type="http://schemas.openxmlformats.org/officeDocument/2006/relationships/hyperlink" Target="http://docs.cntd.ru/document/902310639" TargetMode="External"/><Relationship Id="rId107" Type="http://schemas.openxmlformats.org/officeDocument/2006/relationships/hyperlink" Target="http://docs.cntd.ru/document/420364594" TargetMode="External"/><Relationship Id="rId11" Type="http://schemas.openxmlformats.org/officeDocument/2006/relationships/hyperlink" Target="http://docs.cntd.ru/document/902228091" TargetMode="External"/><Relationship Id="rId32" Type="http://schemas.openxmlformats.org/officeDocument/2006/relationships/hyperlink" Target="http://docs.cntd.ru/document/901990049" TargetMode="External"/><Relationship Id="rId37" Type="http://schemas.openxmlformats.org/officeDocument/2006/relationships/hyperlink" Target="http://docs.cntd.ru/document/420364594" TargetMode="External"/><Relationship Id="rId53" Type="http://schemas.openxmlformats.org/officeDocument/2006/relationships/hyperlink" Target="http://docs.cntd.ru/document/902275964" TargetMode="External"/><Relationship Id="rId58" Type="http://schemas.openxmlformats.org/officeDocument/2006/relationships/hyperlink" Target="http://docs.cntd.ru/document/902275964" TargetMode="External"/><Relationship Id="rId74" Type="http://schemas.openxmlformats.org/officeDocument/2006/relationships/hyperlink" Target="http://docs.cntd.ru/document/902135936" TargetMode="External"/><Relationship Id="rId79" Type="http://schemas.openxmlformats.org/officeDocument/2006/relationships/hyperlink" Target="http://docs.cntd.ru/document/9017477" TargetMode="External"/><Relationship Id="rId102" Type="http://schemas.openxmlformats.org/officeDocument/2006/relationships/hyperlink" Target="http://docs.cntd.ru/document/9017477" TargetMode="External"/><Relationship Id="rId123" Type="http://schemas.openxmlformats.org/officeDocument/2006/relationships/theme" Target="theme/theme1.xml"/><Relationship Id="rId5" Type="http://schemas.openxmlformats.org/officeDocument/2006/relationships/hyperlink" Target="http://docs.cntd.ru/document/901990049" TargetMode="External"/><Relationship Id="rId61" Type="http://schemas.openxmlformats.org/officeDocument/2006/relationships/hyperlink" Target="http://docs.cntd.ru/document/902275964" TargetMode="External"/><Relationship Id="rId82" Type="http://schemas.openxmlformats.org/officeDocument/2006/relationships/hyperlink" Target="http://docs.cntd.ru/document/9017477" TargetMode="External"/><Relationship Id="rId90" Type="http://schemas.openxmlformats.org/officeDocument/2006/relationships/hyperlink" Target="http://docs.cntd.ru/document/420364594" TargetMode="External"/><Relationship Id="rId95" Type="http://schemas.openxmlformats.org/officeDocument/2006/relationships/hyperlink" Target="http://docs.cntd.ru/document/9017477" TargetMode="External"/><Relationship Id="rId19" Type="http://schemas.openxmlformats.org/officeDocument/2006/relationships/hyperlink" Target="http://docs.cntd.ru/document/499093529" TargetMode="External"/><Relationship Id="rId14" Type="http://schemas.openxmlformats.org/officeDocument/2006/relationships/hyperlink" Target="http://docs.cntd.ru/document/902275964" TargetMode="External"/><Relationship Id="rId22" Type="http://schemas.openxmlformats.org/officeDocument/2006/relationships/hyperlink" Target="http://docs.cntd.ru/document/420204131" TargetMode="External"/><Relationship Id="rId27" Type="http://schemas.openxmlformats.org/officeDocument/2006/relationships/hyperlink" Target="http://docs.cntd.ru/document/420364594" TargetMode="External"/><Relationship Id="rId30" Type="http://schemas.openxmlformats.org/officeDocument/2006/relationships/hyperlink" Target="http://docs.cntd.ru/document/499034069" TargetMode="External"/><Relationship Id="rId35" Type="http://schemas.openxmlformats.org/officeDocument/2006/relationships/hyperlink" Target="http://docs.cntd.ru/document/499034069" TargetMode="External"/><Relationship Id="rId43" Type="http://schemas.openxmlformats.org/officeDocument/2006/relationships/hyperlink" Target="http://docs.cntd.ru/document/901990049" TargetMode="External"/><Relationship Id="rId48" Type="http://schemas.openxmlformats.org/officeDocument/2006/relationships/hyperlink" Target="http://docs.cntd.ru/document/9017477" TargetMode="External"/><Relationship Id="rId56" Type="http://schemas.openxmlformats.org/officeDocument/2006/relationships/hyperlink" Target="http://docs.cntd.ru/document/902275964" TargetMode="External"/><Relationship Id="rId64" Type="http://schemas.openxmlformats.org/officeDocument/2006/relationships/hyperlink" Target="http://docs.cntd.ru/document/499054208" TargetMode="External"/><Relationship Id="rId69" Type="http://schemas.openxmlformats.org/officeDocument/2006/relationships/hyperlink" Target="http://docs.cntd.ru/document/902135936" TargetMode="External"/><Relationship Id="rId77" Type="http://schemas.openxmlformats.org/officeDocument/2006/relationships/hyperlink" Target="http://docs.cntd.ru/document/9017477" TargetMode="External"/><Relationship Id="rId100" Type="http://schemas.openxmlformats.org/officeDocument/2006/relationships/hyperlink" Target="http://docs.cntd.ru/document/9017477" TargetMode="External"/><Relationship Id="rId105" Type="http://schemas.openxmlformats.org/officeDocument/2006/relationships/hyperlink" Target="http://docs.cntd.ru/document/499054208" TargetMode="External"/><Relationship Id="rId113" Type="http://schemas.openxmlformats.org/officeDocument/2006/relationships/hyperlink" Target="http://docs.cntd.ru/document/901713545" TargetMode="External"/><Relationship Id="rId118" Type="http://schemas.openxmlformats.org/officeDocument/2006/relationships/hyperlink" Target="http://docs.cntd.ru/document/901866313" TargetMode="External"/><Relationship Id="rId8" Type="http://schemas.openxmlformats.org/officeDocument/2006/relationships/hyperlink" Target="http://docs.cntd.ru/document/902135029" TargetMode="External"/><Relationship Id="rId51" Type="http://schemas.openxmlformats.org/officeDocument/2006/relationships/hyperlink" Target="http://docs.cntd.ru/document/420364594" TargetMode="External"/><Relationship Id="rId72" Type="http://schemas.openxmlformats.org/officeDocument/2006/relationships/hyperlink" Target="http://docs.cntd.ru/document/902135936" TargetMode="External"/><Relationship Id="rId80" Type="http://schemas.openxmlformats.org/officeDocument/2006/relationships/hyperlink" Target="http://docs.cntd.ru/document/9017477" TargetMode="External"/><Relationship Id="rId85" Type="http://schemas.openxmlformats.org/officeDocument/2006/relationships/hyperlink" Target="http://docs.cntd.ru/document/9017477" TargetMode="External"/><Relationship Id="rId93" Type="http://schemas.openxmlformats.org/officeDocument/2006/relationships/hyperlink" Target="http://docs.cntd.ru/document/9017477" TargetMode="External"/><Relationship Id="rId98" Type="http://schemas.openxmlformats.org/officeDocument/2006/relationships/hyperlink" Target="http://docs.cntd.ru/document/9017477" TargetMode="External"/><Relationship Id="rId121" Type="http://schemas.openxmlformats.org/officeDocument/2006/relationships/hyperlink" Target="http://docs.cntd.ru/document/901907297" TargetMode="External"/><Relationship Id="rId3" Type="http://schemas.openxmlformats.org/officeDocument/2006/relationships/webSettings" Target="webSettings.xml"/><Relationship Id="rId12" Type="http://schemas.openxmlformats.org/officeDocument/2006/relationships/hyperlink" Target="http://docs.cntd.ru/document/902253790" TargetMode="External"/><Relationship Id="rId17" Type="http://schemas.openxmlformats.org/officeDocument/2006/relationships/hyperlink" Target="http://docs.cntd.ru/document/499034069" TargetMode="External"/><Relationship Id="rId25" Type="http://schemas.openxmlformats.org/officeDocument/2006/relationships/hyperlink" Target="http://docs.cntd.ru/document/420363386" TargetMode="External"/><Relationship Id="rId33" Type="http://schemas.openxmlformats.org/officeDocument/2006/relationships/hyperlink" Target="http://docs.cntd.ru/document/499034069" TargetMode="External"/><Relationship Id="rId38" Type="http://schemas.openxmlformats.org/officeDocument/2006/relationships/hyperlink" Target="http://docs.cntd.ru/document/420364594" TargetMode="External"/><Relationship Id="rId46" Type="http://schemas.openxmlformats.org/officeDocument/2006/relationships/hyperlink" Target="http://docs.cntd.ru/document/9017477" TargetMode="External"/><Relationship Id="rId59" Type="http://schemas.openxmlformats.org/officeDocument/2006/relationships/hyperlink" Target="http://docs.cntd.ru/document/420363386" TargetMode="External"/><Relationship Id="rId67" Type="http://schemas.openxmlformats.org/officeDocument/2006/relationships/hyperlink" Target="http://docs.cntd.ru/document/902127050" TargetMode="External"/><Relationship Id="rId103" Type="http://schemas.openxmlformats.org/officeDocument/2006/relationships/hyperlink" Target="http://docs.cntd.ru/document/9017477" TargetMode="External"/><Relationship Id="rId108" Type="http://schemas.openxmlformats.org/officeDocument/2006/relationships/hyperlink" Target="http://docs.cntd.ru/document/9017477" TargetMode="External"/><Relationship Id="rId116" Type="http://schemas.openxmlformats.org/officeDocument/2006/relationships/hyperlink" Target="http://docs.cntd.ru/document/901713545" TargetMode="External"/><Relationship Id="rId124" Type="http://schemas.microsoft.com/office/2007/relationships/stylesWithEffects" Target="stylesWithEffects.xml"/><Relationship Id="rId20" Type="http://schemas.openxmlformats.org/officeDocument/2006/relationships/hyperlink" Target="http://docs.cntd.ru/document/499099529" TargetMode="External"/><Relationship Id="rId41" Type="http://schemas.openxmlformats.org/officeDocument/2006/relationships/hyperlink" Target="http://docs.cntd.ru/document/499093529" TargetMode="External"/><Relationship Id="rId54" Type="http://schemas.openxmlformats.org/officeDocument/2006/relationships/hyperlink" Target="http://docs.cntd.ru/document/902275964" TargetMode="External"/><Relationship Id="rId62" Type="http://schemas.openxmlformats.org/officeDocument/2006/relationships/hyperlink" Target="http://docs.cntd.ru/document/902275964" TargetMode="External"/><Relationship Id="rId70" Type="http://schemas.openxmlformats.org/officeDocument/2006/relationships/hyperlink" Target="http://docs.cntd.ru/document/902253790" TargetMode="External"/><Relationship Id="rId75" Type="http://schemas.openxmlformats.org/officeDocument/2006/relationships/hyperlink" Target="http://docs.cntd.ru/document/902310639" TargetMode="External"/><Relationship Id="rId83" Type="http://schemas.openxmlformats.org/officeDocument/2006/relationships/hyperlink" Target="http://docs.cntd.ru/document/9017477" TargetMode="External"/><Relationship Id="rId88" Type="http://schemas.openxmlformats.org/officeDocument/2006/relationships/hyperlink" Target="http://docs.cntd.ru/document/902228091" TargetMode="External"/><Relationship Id="rId91" Type="http://schemas.openxmlformats.org/officeDocument/2006/relationships/hyperlink" Target="http://docs.cntd.ru/document/9017477" TargetMode="External"/><Relationship Id="rId96" Type="http://schemas.openxmlformats.org/officeDocument/2006/relationships/hyperlink" Target="http://docs.cntd.ru/document/9017477" TargetMode="External"/><Relationship Id="rId111" Type="http://schemas.openxmlformats.org/officeDocument/2006/relationships/hyperlink" Target="http://docs.cntd.ru/document/901713545" TargetMode="External"/><Relationship Id="rId1" Type="http://schemas.openxmlformats.org/officeDocument/2006/relationships/styles" Target="styles.xml"/><Relationship Id="rId6" Type="http://schemas.openxmlformats.org/officeDocument/2006/relationships/hyperlink" Target="http://docs.cntd.ru/document/901990049" TargetMode="External"/><Relationship Id="rId15" Type="http://schemas.openxmlformats.org/officeDocument/2006/relationships/hyperlink" Target="http://docs.cntd.ru/document/902310639" TargetMode="External"/><Relationship Id="rId23" Type="http://schemas.openxmlformats.org/officeDocument/2006/relationships/hyperlink" Target="http://docs.cntd.ru/document/420242952" TargetMode="External"/><Relationship Id="rId28" Type="http://schemas.openxmlformats.org/officeDocument/2006/relationships/hyperlink" Target="http://docs.cntd.ru/document/9004937" TargetMode="External"/><Relationship Id="rId36" Type="http://schemas.openxmlformats.org/officeDocument/2006/relationships/hyperlink" Target="http://docs.cntd.ru/document/499054208" TargetMode="External"/><Relationship Id="rId49" Type="http://schemas.openxmlformats.org/officeDocument/2006/relationships/hyperlink" Target="http://docs.cntd.ru/document/9017477" TargetMode="External"/><Relationship Id="rId57" Type="http://schemas.openxmlformats.org/officeDocument/2006/relationships/hyperlink" Target="http://docs.cntd.ru/document/902275964" TargetMode="External"/><Relationship Id="rId106" Type="http://schemas.openxmlformats.org/officeDocument/2006/relationships/hyperlink" Target="http://docs.cntd.ru/document/420204131" TargetMode="External"/><Relationship Id="rId114" Type="http://schemas.openxmlformats.org/officeDocument/2006/relationships/hyperlink" Target="http://docs.cntd.ru/document/901713545" TargetMode="External"/><Relationship Id="rId119" Type="http://schemas.openxmlformats.org/officeDocument/2006/relationships/hyperlink" Target="http://docs.cntd.ru/document/901713545" TargetMode="External"/><Relationship Id="rId10" Type="http://schemas.openxmlformats.org/officeDocument/2006/relationships/hyperlink" Target="http://docs.cntd.ru/document/902135936" TargetMode="External"/><Relationship Id="rId31" Type="http://schemas.openxmlformats.org/officeDocument/2006/relationships/hyperlink" Target="http://docs.cntd.ru/document/499034069" TargetMode="External"/><Relationship Id="rId44" Type="http://schemas.openxmlformats.org/officeDocument/2006/relationships/hyperlink" Target="http://docs.cntd.ru/document/902135029" TargetMode="External"/><Relationship Id="rId52" Type="http://schemas.openxmlformats.org/officeDocument/2006/relationships/hyperlink" Target="http://docs.cntd.ru/document/420364594" TargetMode="External"/><Relationship Id="rId60" Type="http://schemas.openxmlformats.org/officeDocument/2006/relationships/hyperlink" Target="http://docs.cntd.ru/document/499099529" TargetMode="External"/><Relationship Id="rId65" Type="http://schemas.openxmlformats.org/officeDocument/2006/relationships/hyperlink" Target="http://docs.cntd.ru/document/499054208" TargetMode="External"/><Relationship Id="rId73" Type="http://schemas.openxmlformats.org/officeDocument/2006/relationships/hyperlink" Target="http://docs.cntd.ru/document/902135936" TargetMode="External"/><Relationship Id="rId78" Type="http://schemas.openxmlformats.org/officeDocument/2006/relationships/hyperlink" Target="http://docs.cntd.ru/document/9017477" TargetMode="External"/><Relationship Id="rId81" Type="http://schemas.openxmlformats.org/officeDocument/2006/relationships/hyperlink" Target="http://docs.cntd.ru/document/9017477" TargetMode="External"/><Relationship Id="rId86" Type="http://schemas.openxmlformats.org/officeDocument/2006/relationships/hyperlink" Target="http://docs.cntd.ru/document/9017477" TargetMode="External"/><Relationship Id="rId94" Type="http://schemas.openxmlformats.org/officeDocument/2006/relationships/hyperlink" Target="http://docs.cntd.ru/document/9017477" TargetMode="External"/><Relationship Id="rId99" Type="http://schemas.openxmlformats.org/officeDocument/2006/relationships/hyperlink" Target="http://docs.cntd.ru/document/9017477" TargetMode="External"/><Relationship Id="rId101" Type="http://schemas.openxmlformats.org/officeDocument/2006/relationships/hyperlink" Target="http://docs.cntd.ru/document/9017477" TargetMode="External"/><Relationship Id="rId122"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docs.cntd.ru/document/902135029" TargetMode="External"/><Relationship Id="rId13" Type="http://schemas.openxmlformats.org/officeDocument/2006/relationships/hyperlink" Target="http://docs.cntd.ru/document/902253790" TargetMode="External"/><Relationship Id="rId18" Type="http://schemas.openxmlformats.org/officeDocument/2006/relationships/hyperlink" Target="http://docs.cntd.ru/document/499054208" TargetMode="External"/><Relationship Id="rId39" Type="http://schemas.openxmlformats.org/officeDocument/2006/relationships/hyperlink" Target="http://docs.cntd.ru/document/902275964" TargetMode="External"/><Relationship Id="rId109" Type="http://schemas.openxmlformats.org/officeDocument/2006/relationships/hyperlink" Target="http://docs.cntd.ru/document/420242952" TargetMode="External"/><Relationship Id="rId34" Type="http://schemas.openxmlformats.org/officeDocument/2006/relationships/hyperlink" Target="http://docs.cntd.ru/document/420364594" TargetMode="External"/><Relationship Id="rId50" Type="http://schemas.openxmlformats.org/officeDocument/2006/relationships/hyperlink" Target="http://docs.cntd.ru/document/9017477" TargetMode="External"/><Relationship Id="rId55" Type="http://schemas.openxmlformats.org/officeDocument/2006/relationships/hyperlink" Target="http://docs.cntd.ru/document/420363386" TargetMode="External"/><Relationship Id="rId76" Type="http://schemas.openxmlformats.org/officeDocument/2006/relationships/hyperlink" Target="http://docs.cntd.ru/document/9017477" TargetMode="External"/><Relationship Id="rId97" Type="http://schemas.openxmlformats.org/officeDocument/2006/relationships/hyperlink" Target="http://docs.cntd.ru/document/9017477" TargetMode="External"/><Relationship Id="rId104" Type="http://schemas.openxmlformats.org/officeDocument/2006/relationships/hyperlink" Target="http://docs.cntd.ru/document/902228091" TargetMode="External"/><Relationship Id="rId120" Type="http://schemas.openxmlformats.org/officeDocument/2006/relationships/hyperlink" Target="http://docs.cntd.ru/document/901766354" TargetMode="External"/><Relationship Id="rId7" Type="http://schemas.openxmlformats.org/officeDocument/2006/relationships/hyperlink" Target="http://docs.cntd.ru/document/902127050" TargetMode="External"/><Relationship Id="rId71" Type="http://schemas.openxmlformats.org/officeDocument/2006/relationships/hyperlink" Target="http://docs.cntd.ru/document/902253790" TargetMode="External"/><Relationship Id="rId92" Type="http://schemas.openxmlformats.org/officeDocument/2006/relationships/hyperlink" Target="http://docs.cntd.ru/document/9017477" TargetMode="External"/><Relationship Id="rId2" Type="http://schemas.openxmlformats.org/officeDocument/2006/relationships/settings" Target="settings.xml"/><Relationship Id="rId29" Type="http://schemas.openxmlformats.org/officeDocument/2006/relationships/hyperlink" Target="http://docs.cntd.ru/document/499093529" TargetMode="External"/><Relationship Id="rId24" Type="http://schemas.openxmlformats.org/officeDocument/2006/relationships/hyperlink" Target="http://docs.cntd.ru/document/420363386" TargetMode="External"/><Relationship Id="rId40" Type="http://schemas.openxmlformats.org/officeDocument/2006/relationships/hyperlink" Target="http://docs.cntd.ru/document/420364594" TargetMode="External"/><Relationship Id="rId45" Type="http://schemas.openxmlformats.org/officeDocument/2006/relationships/hyperlink" Target="http://docs.cntd.ru/document/9017477" TargetMode="External"/><Relationship Id="rId66" Type="http://schemas.openxmlformats.org/officeDocument/2006/relationships/hyperlink" Target="http://docs.cntd.ru/document/902127050" TargetMode="External"/><Relationship Id="rId87" Type="http://schemas.openxmlformats.org/officeDocument/2006/relationships/hyperlink" Target="http://docs.cntd.ru/document/9017477" TargetMode="External"/><Relationship Id="rId110" Type="http://schemas.openxmlformats.org/officeDocument/2006/relationships/hyperlink" Target="http://docs.cntd.ru/document/901713545" TargetMode="External"/><Relationship Id="rId115" Type="http://schemas.openxmlformats.org/officeDocument/2006/relationships/hyperlink" Target="http://docs.cntd.ru/document/90171354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23</Pages>
  <Words>10319</Words>
  <Characters>58820</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IRO RT</dc:creator>
  <cp:lastModifiedBy>Комп</cp:lastModifiedBy>
  <cp:revision>8</cp:revision>
  <dcterms:created xsi:type="dcterms:W3CDTF">2018-02-26T12:21:00Z</dcterms:created>
  <dcterms:modified xsi:type="dcterms:W3CDTF">2019-10-18T12:22:00Z</dcterms:modified>
</cp:coreProperties>
</file>